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DC" w:rsidRPr="00271390" w:rsidRDefault="004F3FDC" w:rsidP="004F3FDC">
      <w:pPr>
        <w:spacing w:after="0" w:line="240" w:lineRule="auto"/>
        <w:jc w:val="both"/>
        <w:rPr>
          <w:rFonts w:ascii="Times New Roman" w:eastAsia="Times New Roman" w:hAnsi="Times New Roman" w:cs="Times New Roman"/>
          <w:b/>
          <w:sz w:val="28"/>
          <w:szCs w:val="28"/>
        </w:rPr>
      </w:pPr>
    </w:p>
    <w:p w:rsidR="004F3FDC" w:rsidRPr="008C5244" w:rsidRDefault="004F3FDC" w:rsidP="004F3FDC">
      <w:pPr>
        <w:spacing w:after="0" w:line="240" w:lineRule="auto"/>
        <w:jc w:val="center"/>
        <w:rPr>
          <w:rFonts w:ascii="Times New Roman" w:hAnsi="Times New Roman" w:cs="Times New Roman"/>
          <w:b/>
          <w:color w:val="000000"/>
          <w:sz w:val="28"/>
          <w:szCs w:val="28"/>
        </w:rPr>
      </w:pPr>
      <w:r w:rsidRPr="008C5244">
        <w:rPr>
          <w:rFonts w:ascii="Times New Roman" w:hAnsi="Times New Roman" w:cs="Times New Roman"/>
          <w:b/>
          <w:color w:val="000000"/>
          <w:sz w:val="28"/>
          <w:szCs w:val="28"/>
        </w:rPr>
        <w:t>Лекция № 1.</w:t>
      </w:r>
    </w:p>
    <w:p w:rsidR="004F3FDC" w:rsidRPr="008C5244" w:rsidRDefault="004F3FDC" w:rsidP="004F3FDC">
      <w:pPr>
        <w:spacing w:after="0" w:line="240" w:lineRule="auto"/>
        <w:jc w:val="center"/>
        <w:rPr>
          <w:rFonts w:ascii="Times New Roman" w:hAnsi="Times New Roman" w:cs="Times New Roman"/>
          <w:b/>
          <w:sz w:val="28"/>
          <w:szCs w:val="28"/>
        </w:rPr>
      </w:pPr>
      <w:r w:rsidRPr="008C5244">
        <w:rPr>
          <w:rFonts w:ascii="Times New Roman" w:hAnsi="Times New Roman" w:cs="Times New Roman"/>
          <w:b/>
          <w:color w:val="000000"/>
          <w:sz w:val="28"/>
          <w:szCs w:val="28"/>
        </w:rPr>
        <w:t xml:space="preserve">Тема: </w:t>
      </w:r>
      <w:r w:rsidRPr="008C5244">
        <w:rPr>
          <w:rFonts w:ascii="Times New Roman" w:hAnsi="Times New Roman" w:cs="Times New Roman"/>
          <w:b/>
          <w:sz w:val="28"/>
          <w:szCs w:val="28"/>
        </w:rPr>
        <w:t xml:space="preserve">Значение </w:t>
      </w:r>
      <w:proofErr w:type="spellStart"/>
      <w:proofErr w:type="gramStart"/>
      <w:r w:rsidRPr="008C5244">
        <w:rPr>
          <w:rFonts w:ascii="Times New Roman" w:hAnsi="Times New Roman" w:cs="Times New Roman"/>
          <w:b/>
          <w:sz w:val="28"/>
          <w:szCs w:val="28"/>
        </w:rPr>
        <w:t>маркер-зависимости</w:t>
      </w:r>
      <w:proofErr w:type="spellEnd"/>
      <w:proofErr w:type="gramEnd"/>
      <w:r w:rsidRPr="008C5244">
        <w:rPr>
          <w:rFonts w:ascii="Times New Roman" w:hAnsi="Times New Roman" w:cs="Times New Roman"/>
          <w:b/>
          <w:sz w:val="28"/>
          <w:szCs w:val="28"/>
        </w:rPr>
        <w:t xml:space="preserve"> и ДНК-технологий в  животноводстве.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Содержание: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1. Значение ДНК-технологий в животноводстве.</w:t>
      </w:r>
    </w:p>
    <w:p w:rsidR="004F3FDC" w:rsidRPr="008C5244" w:rsidRDefault="004F3FDC" w:rsidP="004F3FDC">
      <w:pPr>
        <w:spacing w:after="0" w:line="240" w:lineRule="auto"/>
        <w:rPr>
          <w:rFonts w:ascii="Times New Roman" w:hAnsi="Times New Roman" w:cs="Times New Roman"/>
          <w:b/>
          <w:sz w:val="28"/>
          <w:szCs w:val="28"/>
        </w:rPr>
      </w:pPr>
      <w:r w:rsidRPr="008C5244">
        <w:rPr>
          <w:rFonts w:ascii="Times New Roman" w:hAnsi="Times New Roman" w:cs="Times New Roman"/>
          <w:b/>
          <w:sz w:val="28"/>
          <w:szCs w:val="28"/>
        </w:rPr>
        <w:t xml:space="preserve">2. Процедура </w:t>
      </w:r>
      <w:proofErr w:type="spellStart"/>
      <w:r w:rsidRPr="008C5244">
        <w:rPr>
          <w:rFonts w:ascii="Times New Roman" w:hAnsi="Times New Roman" w:cs="Times New Roman"/>
          <w:b/>
          <w:sz w:val="28"/>
          <w:szCs w:val="28"/>
        </w:rPr>
        <w:t>генотипирования</w:t>
      </w:r>
      <w:proofErr w:type="spellEnd"/>
      <w:r w:rsidRPr="008C5244">
        <w:rPr>
          <w:rFonts w:ascii="Times New Roman" w:hAnsi="Times New Roman" w:cs="Times New Roman"/>
          <w:b/>
          <w:sz w:val="28"/>
          <w:szCs w:val="28"/>
        </w:rPr>
        <w:t>.</w:t>
      </w:r>
    </w:p>
    <w:p w:rsidR="004F3FDC" w:rsidRDefault="004F3FDC" w:rsidP="004F3FDC">
      <w:pPr>
        <w:spacing w:after="0" w:line="240" w:lineRule="auto"/>
        <w:jc w:val="both"/>
        <w:rPr>
          <w:rFonts w:ascii="Times New Roman" w:hAnsi="Times New Roman" w:cs="Times New Roman"/>
          <w:color w:val="000000"/>
          <w:sz w:val="28"/>
          <w:szCs w:val="28"/>
        </w:rPr>
      </w:pPr>
    </w:p>
    <w:p w:rsidR="004F3FDC" w:rsidRDefault="004F3FDC" w:rsidP="004F3FD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Оценка племенной ценности остается наиболее сложным этапом в разведении сельскохозяйственных животных. Анализ полиморфизма одиночных нуклеотидов ДНК всего генома дает возможность выявить связи локусов количественных признаков с </w:t>
      </w:r>
      <w:proofErr w:type="gramStart"/>
      <w:r w:rsidRPr="008C5244">
        <w:rPr>
          <w:rFonts w:ascii="Times New Roman" w:hAnsi="Times New Roman" w:cs="Times New Roman"/>
          <w:color w:val="000000"/>
          <w:sz w:val="28"/>
          <w:szCs w:val="28"/>
        </w:rPr>
        <w:t>тысячами маркеров</w:t>
      </w:r>
      <w:proofErr w:type="gramEnd"/>
      <w:r w:rsidRPr="008C5244">
        <w:rPr>
          <w:rFonts w:ascii="Times New Roman" w:hAnsi="Times New Roman" w:cs="Times New Roman"/>
          <w:color w:val="000000"/>
          <w:sz w:val="28"/>
          <w:szCs w:val="28"/>
        </w:rPr>
        <w:t xml:space="preserve"> и повысить ее надежность с 30...40 % до 60...90 %, а благодаря сокращению интервала поколений и стоимости проверки быков по качеству потомства ускорить генетический прогресс.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преобразования популяционных генофондов пока отстаёт от прогресса технических возможностей. Поэтому необходимо стремиться к получению качественной информации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t xml:space="preserve">Оценка племенной ценности сельскохозяйственных животных, в том числе крупного рогатого скота, была и остается наиболее сложным этапом в их разведении. Проблема заключается в том, что для определения племенной ценности необходимо сопоставить и проанализировать связь между селекционными признаками у предков, боковых родственников, потомков и самого животного.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Популяционные генетики и статистики Райт и </w:t>
      </w:r>
      <w:proofErr w:type="spellStart"/>
      <w:r w:rsidRPr="008C5244">
        <w:rPr>
          <w:rFonts w:ascii="Times New Roman" w:hAnsi="Times New Roman" w:cs="Times New Roman"/>
          <w:color w:val="000000"/>
          <w:sz w:val="28"/>
          <w:szCs w:val="28"/>
        </w:rPr>
        <w:t>Лаш</w:t>
      </w:r>
      <w:proofErr w:type="spellEnd"/>
      <w:r w:rsidRPr="008C5244">
        <w:rPr>
          <w:rFonts w:ascii="Times New Roman" w:hAnsi="Times New Roman" w:cs="Times New Roman"/>
          <w:color w:val="000000"/>
          <w:sz w:val="28"/>
          <w:szCs w:val="28"/>
        </w:rPr>
        <w:t xml:space="preserve"> в 1920-1940-х </w:t>
      </w:r>
      <w:proofErr w:type="spellStart"/>
      <w:proofErr w:type="gramStart"/>
      <w:r w:rsidRPr="008C5244">
        <w:rPr>
          <w:rFonts w:ascii="Times New Roman" w:hAnsi="Times New Roman" w:cs="Times New Roman"/>
          <w:color w:val="000000"/>
          <w:sz w:val="28"/>
          <w:szCs w:val="28"/>
        </w:rPr>
        <w:t>гг</w:t>
      </w:r>
      <w:proofErr w:type="spellEnd"/>
      <w:proofErr w:type="gramEnd"/>
      <w:r w:rsidRPr="008C5244">
        <w:rPr>
          <w:rFonts w:ascii="Times New Roman" w:hAnsi="Times New Roman" w:cs="Times New Roman"/>
          <w:color w:val="000000"/>
          <w:sz w:val="28"/>
          <w:szCs w:val="28"/>
        </w:rPr>
        <w:t xml:space="preserve"> разработали основы теории селекции, которая позволила проводить анализ наследования количественных признаков, прогнозировать генетические качества животных и оценивать эффективность селекции [1, 2]. В дальнейшем на основе работ предшественников и собственных исследований </w:t>
      </w:r>
      <w:proofErr w:type="spellStart"/>
      <w:r w:rsidRPr="008C5244">
        <w:rPr>
          <w:rFonts w:ascii="Times New Roman" w:hAnsi="Times New Roman" w:cs="Times New Roman"/>
          <w:color w:val="000000"/>
          <w:sz w:val="28"/>
          <w:szCs w:val="28"/>
        </w:rPr>
        <w:t>Хендерсон</w:t>
      </w:r>
      <w:proofErr w:type="spellEnd"/>
      <w:r w:rsidRPr="008C5244">
        <w:rPr>
          <w:rFonts w:ascii="Times New Roman" w:hAnsi="Times New Roman" w:cs="Times New Roman"/>
          <w:color w:val="000000"/>
          <w:sz w:val="28"/>
          <w:szCs w:val="28"/>
        </w:rPr>
        <w:t xml:space="preserve"> разработал методологию наилучшего линейного несмещенного прогноза (</w:t>
      </w:r>
      <w:proofErr w:type="spellStart"/>
      <w:r w:rsidRPr="008C5244">
        <w:rPr>
          <w:rFonts w:ascii="Times New Roman" w:hAnsi="Times New Roman" w:cs="Times New Roman"/>
          <w:color w:val="000000"/>
          <w:sz w:val="28"/>
          <w:szCs w:val="28"/>
        </w:rPr>
        <w:t>Best</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Linear</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Unbiased</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Prediction</w:t>
      </w:r>
      <w:proofErr w:type="spellEnd"/>
      <w:r w:rsidRPr="008C5244">
        <w:rPr>
          <w:rFonts w:ascii="Times New Roman" w:hAnsi="Times New Roman" w:cs="Times New Roman"/>
          <w:color w:val="000000"/>
          <w:sz w:val="28"/>
          <w:szCs w:val="28"/>
        </w:rPr>
        <w:t xml:space="preserve">, BLUP) генотипа животных [3], </w:t>
      </w:r>
      <w:proofErr w:type="gramStart"/>
      <w:r w:rsidRPr="008C5244">
        <w:rPr>
          <w:rFonts w:ascii="Times New Roman" w:hAnsi="Times New Roman" w:cs="Times New Roman"/>
          <w:color w:val="000000"/>
          <w:sz w:val="28"/>
          <w:szCs w:val="28"/>
        </w:rPr>
        <w:t>которая</w:t>
      </w:r>
      <w:proofErr w:type="gramEnd"/>
      <w:r w:rsidRPr="008C5244">
        <w:rPr>
          <w:rFonts w:ascii="Times New Roman" w:hAnsi="Times New Roman" w:cs="Times New Roman"/>
          <w:color w:val="000000"/>
          <w:sz w:val="28"/>
          <w:szCs w:val="28"/>
        </w:rPr>
        <w:t xml:space="preserve"> получила свое развитие в модели BLUP </w:t>
      </w:r>
      <w:proofErr w:type="spellStart"/>
      <w:r w:rsidRPr="008C5244">
        <w:rPr>
          <w:rFonts w:ascii="Times New Roman" w:hAnsi="Times New Roman" w:cs="Times New Roman"/>
          <w:color w:val="000000"/>
          <w:sz w:val="28"/>
          <w:szCs w:val="28"/>
        </w:rPr>
        <w:t>Animal</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Model</w:t>
      </w:r>
      <w:proofErr w:type="spellEnd"/>
      <w:r w:rsidRPr="008C5244">
        <w:rPr>
          <w:rFonts w:ascii="Times New Roman" w:hAnsi="Times New Roman" w:cs="Times New Roman"/>
          <w:color w:val="000000"/>
          <w:sz w:val="28"/>
          <w:szCs w:val="28"/>
        </w:rPr>
        <w:t xml:space="preserve"> [4]. Сегодня на ней основаны национальные системы генетической оценки молочного скота экономически развитых стран и интернациональная генетическая оценка, проводимая Центром INTERBULL [5, 6]. </w:t>
      </w:r>
      <w:r w:rsidRPr="008C5244">
        <w:rPr>
          <w:rFonts w:ascii="Times New Roman" w:hAnsi="Times New Roman" w:cs="Times New Roman"/>
          <w:color w:val="000000"/>
          <w:sz w:val="28"/>
          <w:szCs w:val="28"/>
        </w:rPr>
        <w:br/>
        <w:t xml:space="preserve">А.С. Серебровский предложил метод прогноза племенной ценности животных, который базируется на использовании эффектов совместного (сцепленного) наследования генов, контролирующих «сигнальные» и селекционные признаки [7]. Анализ генетического сцепления лежит в основе определения положения </w:t>
      </w:r>
      <w:r w:rsidRPr="008C5244">
        <w:rPr>
          <w:rFonts w:ascii="Times New Roman" w:hAnsi="Times New Roman" w:cs="Times New Roman"/>
          <w:color w:val="000000"/>
          <w:sz w:val="28"/>
          <w:szCs w:val="28"/>
        </w:rPr>
        <w:br/>
      </w:r>
      <w:r w:rsidRPr="008C5244">
        <w:rPr>
          <w:rFonts w:ascii="Times New Roman" w:hAnsi="Times New Roman" w:cs="Times New Roman"/>
          <w:color w:val="000000"/>
          <w:sz w:val="28"/>
          <w:szCs w:val="28"/>
        </w:rPr>
        <w:lastRenderedPageBreak/>
        <w:t xml:space="preserve">маркерных генов и генов, контролирующих селекционные признаки, один относительно другого.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Установить локализацию определенных генов, вносящих вклад в формирование количественных признаков (к ним относится большинство хозяйственно ценных) достаточно сложно, поскольку их фенотипическая изменчивость в значительной степени зависит от условий среды и контролируется многими взаимодействующими генами. Гены ответственные за изменчивость количественных признаков можно выявить только при статистическом анализе больших по численности семейных выборок и наличии достаточно большого числа генетических маркеров. </w:t>
      </w:r>
      <w:r w:rsidRPr="008C5244">
        <w:rPr>
          <w:rFonts w:ascii="Times New Roman" w:hAnsi="Times New Roman" w:cs="Times New Roman"/>
          <w:color w:val="000000"/>
          <w:sz w:val="28"/>
          <w:szCs w:val="28"/>
        </w:rPr>
        <w:br/>
        <w:t xml:space="preserve">Цель нашей работы заключается в обзоре исследований в области разработки методов селекции с использованием современных технологий анализа генома.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До 1990-х гг. прошлого века для решения таких задач использовали наследственные полиморфные системы белков и </w:t>
      </w:r>
      <w:proofErr w:type="spellStart"/>
      <w:r w:rsidRPr="008C5244">
        <w:rPr>
          <w:rFonts w:ascii="Times New Roman" w:hAnsi="Times New Roman" w:cs="Times New Roman"/>
          <w:color w:val="000000"/>
          <w:sz w:val="28"/>
          <w:szCs w:val="28"/>
        </w:rPr>
        <w:t>моногенные</w:t>
      </w:r>
      <w:proofErr w:type="spellEnd"/>
      <w:r w:rsidRPr="008C5244">
        <w:rPr>
          <w:rFonts w:ascii="Times New Roman" w:hAnsi="Times New Roman" w:cs="Times New Roman"/>
          <w:color w:val="000000"/>
          <w:sz w:val="28"/>
          <w:szCs w:val="28"/>
        </w:rPr>
        <w:t xml:space="preserve"> морфологические признаки, но количества генетических маркёров было недостаточно. После разработки в середине 1980-х гг. технологии </w:t>
      </w:r>
      <w:proofErr w:type="spellStart"/>
      <w:r w:rsidRPr="008C5244">
        <w:rPr>
          <w:rFonts w:ascii="Times New Roman" w:hAnsi="Times New Roman" w:cs="Times New Roman"/>
          <w:color w:val="000000"/>
          <w:sz w:val="28"/>
          <w:szCs w:val="28"/>
        </w:rPr>
        <w:t>полимеразной</w:t>
      </w:r>
      <w:proofErr w:type="spellEnd"/>
      <w:r w:rsidRPr="008C5244">
        <w:rPr>
          <w:rFonts w:ascii="Times New Roman" w:hAnsi="Times New Roman" w:cs="Times New Roman"/>
          <w:color w:val="000000"/>
          <w:sz w:val="28"/>
          <w:szCs w:val="28"/>
        </w:rPr>
        <w:t xml:space="preserve"> цепной реакции (ПЦР) удалось открыть новый класс генетических маркеров, определение которых основано на полиморфизме ДНК. Быстрое развитие методов анализа ДНК привело к увеличению количества ДНК-маркеров. Их потенциальное число позволяет насытить карту хромосом до уровня необходимого для локализации (определения места) генов, имеющих селективное (отборное) значение. Дальнейшее совершенствование методов анализа ДНК, статистического анализа, компьютерной техники и программного обеспечения облегчили определение местоположения на хромосомах локусов, ответственных за количественные признаки (</w:t>
      </w:r>
      <w:proofErr w:type="spellStart"/>
      <w:r w:rsidRPr="008C5244">
        <w:rPr>
          <w:rFonts w:ascii="Times New Roman" w:hAnsi="Times New Roman" w:cs="Times New Roman"/>
          <w:color w:val="000000"/>
          <w:sz w:val="28"/>
          <w:szCs w:val="28"/>
        </w:rPr>
        <w:t>Quantitative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Trait</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Loci</w:t>
      </w:r>
      <w:proofErr w:type="spellEnd"/>
      <w:r w:rsidRPr="008C5244">
        <w:rPr>
          <w:rFonts w:ascii="Times New Roman" w:hAnsi="Times New Roman" w:cs="Times New Roman"/>
          <w:color w:val="000000"/>
          <w:sz w:val="28"/>
          <w:szCs w:val="28"/>
        </w:rPr>
        <w:t>, QTL) и позволили разработать метод маркерной селекции (</w:t>
      </w:r>
      <w:proofErr w:type="spellStart"/>
      <w:r w:rsidRPr="008C5244">
        <w:rPr>
          <w:rFonts w:ascii="Times New Roman" w:hAnsi="Times New Roman" w:cs="Times New Roman"/>
          <w:color w:val="000000"/>
          <w:sz w:val="28"/>
          <w:szCs w:val="28"/>
        </w:rPr>
        <w:t>Marker-Assisted</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Selection</w:t>
      </w:r>
      <w:proofErr w:type="spellEnd"/>
      <w:r w:rsidRPr="008C5244">
        <w:rPr>
          <w:rFonts w:ascii="Times New Roman" w:hAnsi="Times New Roman" w:cs="Times New Roman"/>
          <w:color w:val="000000"/>
          <w:sz w:val="28"/>
          <w:szCs w:val="28"/>
        </w:rPr>
        <w:t xml:space="preserve">, MAS) [8, 9]. Широкое использование в генетических программах отдалённых (межвидовых или </w:t>
      </w:r>
      <w:proofErr w:type="spellStart"/>
      <w:r w:rsidRPr="008C5244">
        <w:rPr>
          <w:rFonts w:ascii="Times New Roman" w:hAnsi="Times New Roman" w:cs="Times New Roman"/>
          <w:color w:val="000000"/>
          <w:sz w:val="28"/>
          <w:szCs w:val="28"/>
        </w:rPr>
        <w:t>межподвидовых</w:t>
      </w:r>
      <w:proofErr w:type="spellEnd"/>
      <w:r w:rsidRPr="008C5244">
        <w:rPr>
          <w:rFonts w:ascii="Times New Roman" w:hAnsi="Times New Roman" w:cs="Times New Roman"/>
          <w:color w:val="000000"/>
          <w:sz w:val="28"/>
          <w:szCs w:val="28"/>
        </w:rPr>
        <w:t xml:space="preserve">) скрещиваний, дало возможность резко повысить </w:t>
      </w:r>
      <w:proofErr w:type="spellStart"/>
      <w:r w:rsidRPr="008C5244">
        <w:rPr>
          <w:rFonts w:ascii="Times New Roman" w:hAnsi="Times New Roman" w:cs="Times New Roman"/>
          <w:color w:val="000000"/>
          <w:sz w:val="28"/>
          <w:szCs w:val="28"/>
        </w:rPr>
        <w:t>гетерозиготность</w:t>
      </w:r>
      <w:proofErr w:type="spellEnd"/>
      <w:r w:rsidRPr="008C5244">
        <w:rPr>
          <w:rFonts w:ascii="Times New Roman" w:hAnsi="Times New Roman" w:cs="Times New Roman"/>
          <w:color w:val="000000"/>
          <w:sz w:val="28"/>
          <w:szCs w:val="28"/>
        </w:rPr>
        <w:t xml:space="preserve"> анализируемого материала и соответственно сократить объём необходимых исследований [8...10]. </w:t>
      </w:r>
      <w:r w:rsidRPr="008C5244">
        <w:rPr>
          <w:rFonts w:ascii="Times New Roman" w:hAnsi="Times New Roman" w:cs="Times New Roman"/>
          <w:color w:val="000000"/>
          <w:sz w:val="28"/>
          <w:szCs w:val="28"/>
        </w:rPr>
        <w:br/>
        <w:t xml:space="preserve">Определение местоположения на хромосоме (картирование) структурных генов на высоком разрешающем уровне предполагает высокую плотность и более или менее равномерное распределение генетических маркёров по всему геному. Чем больше таких маркёров, тем точнее можно установить карту хромосомы.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На сегодняшний день в мировой практике активно ведется селекция с помощью SNP (</w:t>
      </w:r>
      <w:proofErr w:type="spellStart"/>
      <w:r w:rsidRPr="008C5244">
        <w:rPr>
          <w:rFonts w:ascii="Times New Roman" w:hAnsi="Times New Roman" w:cs="Times New Roman"/>
          <w:color w:val="000000"/>
          <w:sz w:val="28"/>
          <w:szCs w:val="28"/>
        </w:rPr>
        <w:t>single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nucleotide</w:t>
      </w:r>
      <w:proofErr w:type="spell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polymorphism</w:t>
      </w:r>
      <w:proofErr w:type="spellEnd"/>
      <w:r w:rsidRPr="008C5244">
        <w:rPr>
          <w:rFonts w:ascii="Times New Roman" w:hAnsi="Times New Roman" w:cs="Times New Roman"/>
          <w:color w:val="000000"/>
          <w:sz w:val="28"/>
          <w:szCs w:val="28"/>
        </w:rPr>
        <w:t xml:space="preserve">) - </w:t>
      </w:r>
      <w:proofErr w:type="spellStart"/>
      <w:r w:rsidRPr="008C5244">
        <w:rPr>
          <w:rFonts w:ascii="Times New Roman" w:hAnsi="Times New Roman" w:cs="Times New Roman"/>
          <w:color w:val="000000"/>
          <w:sz w:val="28"/>
          <w:szCs w:val="28"/>
        </w:rPr>
        <w:t>однонуклеотидного</w:t>
      </w:r>
      <w:proofErr w:type="spellEnd"/>
      <w:r w:rsidRPr="008C5244">
        <w:rPr>
          <w:rFonts w:ascii="Times New Roman" w:hAnsi="Times New Roman" w:cs="Times New Roman"/>
          <w:color w:val="000000"/>
          <w:sz w:val="28"/>
          <w:szCs w:val="28"/>
        </w:rPr>
        <w:t xml:space="preserve"> полиморфизма (ОП) или полиморфизма единичного нуклеотидного сайта. SNP чаще всего </w:t>
      </w:r>
      <w:proofErr w:type="gramStart"/>
      <w:r w:rsidRPr="008C5244">
        <w:rPr>
          <w:rFonts w:ascii="Times New Roman" w:hAnsi="Times New Roman" w:cs="Times New Roman"/>
          <w:color w:val="000000"/>
          <w:sz w:val="28"/>
          <w:szCs w:val="28"/>
        </w:rPr>
        <w:t>представлен</w:t>
      </w:r>
      <w:proofErr w:type="gramEnd"/>
      <w:r w:rsidRPr="008C5244">
        <w:rPr>
          <w:rFonts w:ascii="Times New Roman" w:hAnsi="Times New Roman" w:cs="Times New Roman"/>
          <w:color w:val="000000"/>
          <w:sz w:val="28"/>
          <w:szCs w:val="28"/>
        </w:rPr>
        <w:t xml:space="preserve"> </w:t>
      </w:r>
      <w:proofErr w:type="spellStart"/>
      <w:r w:rsidRPr="008C5244">
        <w:rPr>
          <w:rFonts w:ascii="Times New Roman" w:hAnsi="Times New Roman" w:cs="Times New Roman"/>
          <w:color w:val="000000"/>
          <w:sz w:val="28"/>
          <w:szCs w:val="28"/>
        </w:rPr>
        <w:t>двухаллельной</w:t>
      </w:r>
      <w:proofErr w:type="spellEnd"/>
      <w:r w:rsidRPr="008C5244">
        <w:rPr>
          <w:rFonts w:ascii="Times New Roman" w:hAnsi="Times New Roman" w:cs="Times New Roman"/>
          <w:color w:val="000000"/>
          <w:sz w:val="28"/>
          <w:szCs w:val="28"/>
        </w:rPr>
        <w:t xml:space="preserve"> системой </w:t>
      </w:r>
      <w:proofErr w:type="spellStart"/>
      <w:r w:rsidRPr="008C5244">
        <w:rPr>
          <w:rFonts w:ascii="Times New Roman" w:hAnsi="Times New Roman" w:cs="Times New Roman"/>
          <w:color w:val="000000"/>
          <w:sz w:val="28"/>
          <w:szCs w:val="28"/>
        </w:rPr>
        <w:t>однонуклеотидного</w:t>
      </w:r>
      <w:proofErr w:type="spellEnd"/>
      <w:r w:rsidRPr="008C5244">
        <w:rPr>
          <w:rFonts w:ascii="Times New Roman" w:hAnsi="Times New Roman" w:cs="Times New Roman"/>
          <w:color w:val="000000"/>
          <w:sz w:val="28"/>
          <w:szCs w:val="28"/>
        </w:rPr>
        <w:t xml:space="preserve"> сайта ДНК-последовательности.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Особенности последовательности четырех нуклеотидов отражают различия между отдельными животными, популяциями и породами. Это генетические маркеры, часть которых может быть связана с </w:t>
      </w:r>
      <w:r w:rsidRPr="008C5244">
        <w:rPr>
          <w:rFonts w:ascii="Times New Roman" w:hAnsi="Times New Roman" w:cs="Times New Roman"/>
          <w:color w:val="000000"/>
          <w:sz w:val="28"/>
          <w:szCs w:val="28"/>
        </w:rPr>
        <w:lastRenderedPageBreak/>
        <w:t xml:space="preserve">количественными и качественными признаками животных. SNP </w:t>
      </w:r>
      <w:proofErr w:type="gramStart"/>
      <w:r w:rsidRPr="008C5244">
        <w:rPr>
          <w:rFonts w:ascii="Times New Roman" w:hAnsi="Times New Roman" w:cs="Times New Roman"/>
          <w:color w:val="000000"/>
          <w:sz w:val="28"/>
          <w:szCs w:val="28"/>
        </w:rPr>
        <w:t>распределены</w:t>
      </w:r>
      <w:proofErr w:type="gramEnd"/>
      <w:r w:rsidRPr="008C5244">
        <w:rPr>
          <w:rFonts w:ascii="Times New Roman" w:hAnsi="Times New Roman" w:cs="Times New Roman"/>
          <w:color w:val="000000"/>
          <w:sz w:val="28"/>
          <w:szCs w:val="28"/>
        </w:rPr>
        <w:t xml:space="preserve"> по</w:t>
      </w:r>
      <w:r>
        <w:rPr>
          <w:rFonts w:ascii="Times New Roman" w:hAnsi="Times New Roman" w:cs="Times New Roman"/>
          <w:color w:val="000000"/>
          <w:sz w:val="28"/>
          <w:szCs w:val="28"/>
        </w:rPr>
        <w:t xml:space="preserve"> всему геному и отбор по таким </w:t>
      </w:r>
      <w:r w:rsidRPr="008C5244">
        <w:rPr>
          <w:rFonts w:ascii="Times New Roman" w:hAnsi="Times New Roman" w:cs="Times New Roman"/>
          <w:color w:val="000000"/>
          <w:sz w:val="28"/>
          <w:szCs w:val="28"/>
        </w:rPr>
        <w:t xml:space="preserve">маркёрам получил название «геномная селекция» </w:t>
      </w:r>
      <w:r w:rsidRPr="008C5244">
        <w:rPr>
          <w:rFonts w:ascii="Times New Roman" w:hAnsi="Times New Roman" w:cs="Times New Roman"/>
          <w:color w:val="000000"/>
          <w:sz w:val="28"/>
          <w:szCs w:val="28"/>
        </w:rPr>
        <w:br/>
        <w:t>(GS). Разработка технологии определения последовательности нуклеотидов ДНК всего генома (</w:t>
      </w:r>
      <w:proofErr w:type="spellStart"/>
      <w:r w:rsidRPr="008C5244">
        <w:rPr>
          <w:rFonts w:ascii="Times New Roman" w:hAnsi="Times New Roman" w:cs="Times New Roman"/>
          <w:color w:val="000000"/>
          <w:sz w:val="28"/>
          <w:szCs w:val="28"/>
        </w:rPr>
        <w:t>секвенирования</w:t>
      </w:r>
      <w:proofErr w:type="spellEnd"/>
      <w:r w:rsidRPr="008C5244">
        <w:rPr>
          <w:rFonts w:ascii="Times New Roman" w:hAnsi="Times New Roman" w:cs="Times New Roman"/>
          <w:color w:val="000000"/>
          <w:sz w:val="28"/>
          <w:szCs w:val="28"/>
        </w:rPr>
        <w:t>) предоставила возможность анализа связи по</w:t>
      </w:r>
      <w:r w:rsidR="00A97022">
        <w:rPr>
          <w:rFonts w:ascii="Times New Roman" w:hAnsi="Times New Roman" w:cs="Times New Roman"/>
          <w:color w:val="000000"/>
          <w:sz w:val="28"/>
          <w:szCs w:val="28"/>
        </w:rPr>
        <w:t xml:space="preserve">лиморфизма до сотен тысяч </w:t>
      </w:r>
      <w:proofErr w:type="spellStart"/>
      <w:proofErr w:type="gramStart"/>
      <w:r w:rsidR="00A97022">
        <w:rPr>
          <w:rFonts w:ascii="Times New Roman" w:hAnsi="Times New Roman" w:cs="Times New Roman"/>
          <w:color w:val="000000"/>
          <w:sz w:val="28"/>
          <w:szCs w:val="28"/>
        </w:rPr>
        <w:t>марке</w:t>
      </w:r>
      <w:r w:rsidRPr="008C5244">
        <w:rPr>
          <w:rFonts w:ascii="Times New Roman" w:hAnsi="Times New Roman" w:cs="Times New Roman"/>
          <w:color w:val="000000"/>
          <w:sz w:val="28"/>
          <w:szCs w:val="28"/>
        </w:rPr>
        <w:t>ров-одиночных</w:t>
      </w:r>
      <w:proofErr w:type="spellEnd"/>
      <w:proofErr w:type="gramEnd"/>
      <w:r w:rsidRPr="008C5244">
        <w:rPr>
          <w:rFonts w:ascii="Times New Roman" w:hAnsi="Times New Roman" w:cs="Times New Roman"/>
          <w:color w:val="000000"/>
          <w:sz w:val="28"/>
          <w:szCs w:val="28"/>
        </w:rPr>
        <w:t xml:space="preserve"> нуклеотидов, рассеянных по всему геному, с племенными качествами молочного скота. </w:t>
      </w:r>
      <w:r w:rsidRPr="008C5244">
        <w:rPr>
          <w:rFonts w:ascii="Times New Roman" w:hAnsi="Times New Roman" w:cs="Times New Roman"/>
          <w:color w:val="000000"/>
          <w:sz w:val="28"/>
          <w:szCs w:val="28"/>
        </w:rPr>
        <w:br/>
        <w:t>Процедура</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генотипирова</w:t>
      </w:r>
      <w:r w:rsidRPr="008C5244">
        <w:rPr>
          <w:rFonts w:ascii="Times New Roman" w:hAnsi="Times New Roman" w:cs="Times New Roman"/>
          <w:color w:val="000000"/>
          <w:sz w:val="28"/>
          <w:szCs w:val="28"/>
        </w:rPr>
        <w:t>ния</w:t>
      </w:r>
      <w:proofErr w:type="spellEnd"/>
      <w:r w:rsidRPr="008C5244">
        <w:rPr>
          <w:rFonts w:ascii="Times New Roman" w:hAnsi="Times New Roman" w:cs="Times New Roman"/>
          <w:color w:val="000000"/>
          <w:sz w:val="28"/>
          <w:szCs w:val="28"/>
        </w:rPr>
        <w:t xml:space="preserve"> включает взятие биологического материала (кровь, семя, ткань корни волос), выделен</w:t>
      </w:r>
      <w:r w:rsidR="00A97022">
        <w:rPr>
          <w:rFonts w:ascii="Times New Roman" w:hAnsi="Times New Roman" w:cs="Times New Roman"/>
          <w:color w:val="000000"/>
          <w:sz w:val="28"/>
          <w:szCs w:val="28"/>
        </w:rPr>
        <w:t xml:space="preserve">ие ДНК, </w:t>
      </w:r>
      <w:proofErr w:type="spellStart"/>
      <w:r w:rsidR="00A97022">
        <w:rPr>
          <w:rFonts w:ascii="Times New Roman" w:hAnsi="Times New Roman" w:cs="Times New Roman"/>
          <w:color w:val="000000"/>
          <w:sz w:val="28"/>
          <w:szCs w:val="28"/>
        </w:rPr>
        <w:t>секвени</w:t>
      </w:r>
      <w:r w:rsidRPr="008C5244">
        <w:rPr>
          <w:rFonts w:ascii="Times New Roman" w:hAnsi="Times New Roman" w:cs="Times New Roman"/>
          <w:color w:val="000000"/>
          <w:sz w:val="28"/>
          <w:szCs w:val="28"/>
        </w:rPr>
        <w:t>рование</w:t>
      </w:r>
      <w:proofErr w:type="spellEnd"/>
      <w:r w:rsidRPr="008C5244">
        <w:rPr>
          <w:rFonts w:ascii="Times New Roman" w:hAnsi="Times New Roman" w:cs="Times New Roman"/>
          <w:color w:val="000000"/>
          <w:sz w:val="28"/>
          <w:szCs w:val="28"/>
        </w:rPr>
        <w:t xml:space="preserve"> генома с регистрацией SNP, компьютерный сравнительный анализ этого животного со сформированными картами сцепления отдельных полиморфизмов с генетическими особенностями фенотипа. В результате определяют генетическую ценность животного в раннем возрасте и вырабатывают прогноз ценности его будущих потомков. В нашей стране такие исследования находятся на стадии организации. </w:t>
      </w:r>
      <w:r w:rsidRPr="008C5244">
        <w:rPr>
          <w:rFonts w:ascii="Times New Roman" w:hAnsi="Times New Roman" w:cs="Times New Roman"/>
          <w:color w:val="000000"/>
          <w:sz w:val="28"/>
          <w:szCs w:val="28"/>
        </w:rPr>
        <w:br/>
        <w:t xml:space="preserve">С разработкой GS-технологии появилась возможность одновременно отбирать большинство полиморфных локусов, определяющих </w:t>
      </w:r>
      <w:proofErr w:type="spellStart"/>
      <w:r w:rsidRPr="008C5244">
        <w:rPr>
          <w:rFonts w:ascii="Times New Roman" w:hAnsi="Times New Roman" w:cs="Times New Roman"/>
          <w:color w:val="000000"/>
          <w:sz w:val="28"/>
          <w:szCs w:val="28"/>
        </w:rPr>
        <w:t>селектируемый</w:t>
      </w:r>
      <w:proofErr w:type="spellEnd"/>
      <w:r w:rsidRPr="008C5244">
        <w:rPr>
          <w:rFonts w:ascii="Times New Roman" w:hAnsi="Times New Roman" w:cs="Times New Roman"/>
          <w:color w:val="000000"/>
          <w:sz w:val="28"/>
          <w:szCs w:val="28"/>
        </w:rPr>
        <w:t xml:space="preserve"> признак. Это позволяет экономить средства на проверку быков по качеству потомства, увеличить надежность оценки до 60...70 % (против 30...40 % при оценке по предкам и качеству потомства), выбраковывать около 30 % неперспективных быков до их постановки на проверку.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 оценкам экспертов экономия средств от использования GS, по сравнению с традиционной селекцией, достигает 92 %, а эффективность отбора увеличивается в 2 раза [11.13]. В ряде стран, особенно в США и Канаде благодаря </w:t>
      </w:r>
      <w:proofErr w:type="spellStart"/>
      <w:r w:rsidRPr="008C5244">
        <w:rPr>
          <w:rFonts w:ascii="Times New Roman" w:hAnsi="Times New Roman" w:cs="Times New Roman"/>
          <w:color w:val="000000"/>
          <w:sz w:val="28"/>
          <w:szCs w:val="28"/>
        </w:rPr>
        <w:t>генотипированию</w:t>
      </w:r>
      <w:proofErr w:type="spellEnd"/>
      <w:r w:rsidRPr="008C5244">
        <w:rPr>
          <w:rFonts w:ascii="Times New Roman" w:hAnsi="Times New Roman" w:cs="Times New Roman"/>
          <w:color w:val="000000"/>
          <w:sz w:val="28"/>
          <w:szCs w:val="28"/>
        </w:rPr>
        <w:t xml:space="preserve"> нескольких тысяч быков </w:t>
      </w:r>
      <w:proofErr w:type="spellStart"/>
      <w:r w:rsidRPr="008C5244">
        <w:rPr>
          <w:rFonts w:ascii="Times New Roman" w:hAnsi="Times New Roman" w:cs="Times New Roman"/>
          <w:color w:val="000000"/>
          <w:sz w:val="28"/>
          <w:szCs w:val="28"/>
        </w:rPr>
        <w:t>голштинской</w:t>
      </w:r>
      <w:proofErr w:type="spellEnd"/>
      <w:r w:rsidRPr="008C5244">
        <w:rPr>
          <w:rFonts w:ascii="Times New Roman" w:hAnsi="Times New Roman" w:cs="Times New Roman"/>
          <w:color w:val="000000"/>
          <w:sz w:val="28"/>
          <w:szCs w:val="28"/>
        </w:rPr>
        <w:t xml:space="preserve"> породы создана основа для разработки алгоритмов отбора [14]. Быстрое накопление информации по </w:t>
      </w:r>
      <w:proofErr w:type="spellStart"/>
      <w:r w:rsidRPr="008C5244">
        <w:rPr>
          <w:rFonts w:ascii="Times New Roman" w:hAnsi="Times New Roman" w:cs="Times New Roman"/>
          <w:color w:val="000000"/>
          <w:sz w:val="28"/>
          <w:szCs w:val="28"/>
        </w:rPr>
        <w:t>голштинской</w:t>
      </w:r>
      <w:proofErr w:type="spellEnd"/>
      <w:r w:rsidRPr="008C5244">
        <w:rPr>
          <w:rFonts w:ascii="Times New Roman" w:hAnsi="Times New Roman" w:cs="Times New Roman"/>
          <w:color w:val="000000"/>
          <w:sz w:val="28"/>
          <w:szCs w:val="28"/>
        </w:rPr>
        <w:t xml:space="preserve"> породе в значительной степени объясняется её преобладанием во всем мире, наличием подробных записей за последние десятилетия и существованием системы международного обмена данными о быках молочных пород через центр INTERBULL [5]. Международная кооперация дает возможность увеличивать численность </w:t>
      </w:r>
      <w:proofErr w:type="spellStart"/>
      <w:r w:rsidRPr="008C5244">
        <w:rPr>
          <w:rFonts w:ascii="Times New Roman" w:hAnsi="Times New Roman" w:cs="Times New Roman"/>
          <w:color w:val="000000"/>
          <w:sz w:val="28"/>
          <w:szCs w:val="28"/>
        </w:rPr>
        <w:t>референтной</w:t>
      </w:r>
      <w:proofErr w:type="spellEnd"/>
      <w:r w:rsidRPr="008C5244">
        <w:rPr>
          <w:rFonts w:ascii="Times New Roman" w:hAnsi="Times New Roman" w:cs="Times New Roman"/>
          <w:color w:val="000000"/>
          <w:sz w:val="28"/>
          <w:szCs w:val="28"/>
        </w:rPr>
        <w:t xml:space="preserve"> популяции, что позволяет повышать точность геномной оценки. </w:t>
      </w:r>
      <w:r w:rsidRPr="008C5244">
        <w:rPr>
          <w:rFonts w:ascii="Times New Roman" w:hAnsi="Times New Roman" w:cs="Times New Roman"/>
          <w:color w:val="000000"/>
          <w:sz w:val="28"/>
          <w:szCs w:val="28"/>
        </w:rPr>
        <w:br/>
      </w:r>
      <w:proofErr w:type="gramStart"/>
      <w:r w:rsidRPr="008C5244">
        <w:rPr>
          <w:rFonts w:ascii="Times New Roman" w:hAnsi="Times New Roman" w:cs="Times New Roman"/>
          <w:color w:val="000000"/>
          <w:sz w:val="28"/>
          <w:szCs w:val="28"/>
        </w:rPr>
        <w:t xml:space="preserve">В США с целью определения ассоциаций SNP с генами, которые контролируют селекционные признаки, проанализированы около 40000 из 50000 SNP ДНК, выделенной из спермы 8 тыс., </w:t>
      </w:r>
      <w:r w:rsidR="00B334F9">
        <w:rPr>
          <w:rFonts w:ascii="Times New Roman" w:hAnsi="Times New Roman" w:cs="Times New Roman"/>
          <w:color w:val="000000"/>
          <w:sz w:val="28"/>
          <w:szCs w:val="28"/>
        </w:rPr>
        <w:t>оцененных по качеству потомства</w:t>
      </w:r>
      <w:r w:rsidRPr="008C5244">
        <w:rPr>
          <w:rFonts w:ascii="Times New Roman" w:hAnsi="Times New Roman" w:cs="Times New Roman"/>
          <w:color w:val="000000"/>
          <w:sz w:val="28"/>
          <w:szCs w:val="28"/>
        </w:rPr>
        <w:t xml:space="preserve"> быков, семя которых было накоплено за последние 40 лет </w:t>
      </w:r>
      <w:r w:rsidRPr="008C5244">
        <w:rPr>
          <w:rFonts w:ascii="Times New Roman" w:hAnsi="Times New Roman" w:cs="Times New Roman"/>
          <w:color w:val="000000"/>
          <w:sz w:val="28"/>
          <w:szCs w:val="28"/>
        </w:rPr>
        <w:br/>
        <w:t xml:space="preserve">Сравнение эффективности геномной и традиционной (по качеству </w:t>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потомства) оценки племенных быков на примере селекции </w:t>
      </w:r>
      <w:proofErr w:type="spellStart"/>
      <w:r w:rsidRPr="008C5244">
        <w:rPr>
          <w:rFonts w:ascii="Times New Roman" w:hAnsi="Times New Roman" w:cs="Times New Roman"/>
          <w:color w:val="000000"/>
          <w:sz w:val="28"/>
          <w:szCs w:val="28"/>
        </w:rPr>
        <w:t>голштинского</w:t>
      </w:r>
      <w:proofErr w:type="spellEnd"/>
      <w:r w:rsidRPr="008C5244">
        <w:rPr>
          <w:rFonts w:ascii="Times New Roman" w:hAnsi="Times New Roman" w:cs="Times New Roman"/>
          <w:color w:val="000000"/>
          <w:sz w:val="28"/>
          <w:szCs w:val="28"/>
        </w:rPr>
        <w:t xml:space="preserve"> скота в Германии показала, что точность нового</w:t>
      </w:r>
      <w:proofErr w:type="gramEnd"/>
      <w:r w:rsidRPr="008C5244">
        <w:rPr>
          <w:rFonts w:ascii="Times New Roman" w:hAnsi="Times New Roman" w:cs="Times New Roman"/>
          <w:color w:val="000000"/>
          <w:sz w:val="28"/>
          <w:szCs w:val="28"/>
        </w:rPr>
        <w:t xml:space="preserve"> метода по таким показателям как удой, продукция молочного жира и белка за лактацию, скорость молокоотдачи, экстерьерные признаки возрастает в 2 раза и более (</w:t>
      </w:r>
      <w:proofErr w:type="gramStart"/>
      <w:r w:rsidRPr="008C5244">
        <w:rPr>
          <w:rFonts w:ascii="Times New Roman" w:hAnsi="Times New Roman" w:cs="Times New Roman"/>
          <w:color w:val="000000"/>
          <w:sz w:val="28"/>
          <w:szCs w:val="28"/>
        </w:rPr>
        <w:t>см</w:t>
      </w:r>
      <w:proofErr w:type="gramEnd"/>
      <w:r w:rsidRPr="008C5244">
        <w:rPr>
          <w:rFonts w:ascii="Times New Roman" w:hAnsi="Times New Roman" w:cs="Times New Roman"/>
          <w:color w:val="000000"/>
          <w:sz w:val="28"/>
          <w:szCs w:val="28"/>
        </w:rPr>
        <w:t xml:space="preserve">. табл.). Меньше повышается точность оценки по признакам, характеризующим продолжительность жизни и плодовитость, хотя и в этом случае она увеличивается до уровня достаточного для эффективной </w:t>
      </w:r>
      <w:r w:rsidRPr="008C5244">
        <w:rPr>
          <w:rFonts w:ascii="Times New Roman" w:hAnsi="Times New Roman" w:cs="Times New Roman"/>
          <w:color w:val="000000"/>
          <w:sz w:val="28"/>
          <w:szCs w:val="28"/>
        </w:rPr>
        <w:lastRenderedPageBreak/>
        <w:t xml:space="preserve">селекции. </w:t>
      </w:r>
      <w:r w:rsidRPr="008C5244">
        <w:rPr>
          <w:rFonts w:ascii="Times New Roman" w:hAnsi="Times New Roman" w:cs="Times New Roman"/>
          <w:color w:val="000000"/>
          <w:sz w:val="28"/>
          <w:szCs w:val="28"/>
        </w:rPr>
        <w:br/>
        <w:t xml:space="preserve">Многие специалисты считают, что разработка технологии геномной оценки на современном уровне наиболее значительное достижение в животноводстве после освоения замораживания семени. </w:t>
      </w:r>
      <w:r w:rsidRPr="008C5244">
        <w:rPr>
          <w:rFonts w:ascii="Times New Roman" w:hAnsi="Times New Roman" w:cs="Times New Roman"/>
          <w:color w:val="000000"/>
          <w:sz w:val="28"/>
          <w:szCs w:val="28"/>
        </w:rPr>
        <w:br/>
        <w:t xml:space="preserve">В сопроводительных документах из некоторых стран на импортируемое в Россию семя уже содержится информация о геномной оценке производителя. Многие государства, принадлежащие к международной организации INTERBULL, подали свои заявки на участие в кооперации </w:t>
      </w:r>
      <w:proofErr w:type="spellStart"/>
      <w:r w:rsidRPr="008C5244">
        <w:rPr>
          <w:rFonts w:ascii="Times New Roman" w:hAnsi="Times New Roman" w:cs="Times New Roman"/>
          <w:color w:val="000000"/>
          <w:sz w:val="28"/>
          <w:szCs w:val="28"/>
        </w:rPr>
        <w:t>Еигс^епот^</w:t>
      </w:r>
      <w:proofErr w:type="spellEnd"/>
      <w:r w:rsidRPr="008C5244">
        <w:rPr>
          <w:rFonts w:ascii="Times New Roman" w:hAnsi="Times New Roman" w:cs="Times New Roman"/>
          <w:color w:val="000000"/>
          <w:sz w:val="28"/>
          <w:szCs w:val="28"/>
        </w:rPr>
        <w:t xml:space="preserve">. С 2009 г. в США и ряде других стран геномная селекция принята в качестве официальной оценки племенной ценности ремонтных бычков. Ряд американо-канадских фирм в племенных каталогах приводят официальную GS-оценку быков. </w:t>
      </w:r>
      <w:r w:rsidRPr="008C5244">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8C5244">
        <w:rPr>
          <w:rFonts w:ascii="Times New Roman" w:hAnsi="Times New Roman" w:cs="Times New Roman"/>
          <w:color w:val="000000"/>
          <w:sz w:val="28"/>
          <w:szCs w:val="28"/>
        </w:rPr>
        <w:t xml:space="preserve">Технологически молекулярная генетика, биометрия, кибернетика, и биотехнология в комплексе дали ключи к быстрому наследственному преобразованию пород и популяций сельскохозяйственных животных. Однако понимание отдалённых генетических последствий этого процесса пока отстаёт от бурного прогресса технических возможностей. Поэтому с помощью новых технических средств необходимо стремиться в короткий срок получить качественную информацию о внутривидовой генетической дифференциации и дифференцированной селективной ценности популяционных генофондов. </w:t>
      </w:r>
      <w:r w:rsidRPr="008C5244">
        <w:rPr>
          <w:rFonts w:ascii="Times New Roman" w:hAnsi="Times New Roman" w:cs="Times New Roman"/>
          <w:color w:val="000000"/>
          <w:sz w:val="28"/>
          <w:szCs w:val="28"/>
        </w:rPr>
        <w:br/>
      </w:r>
    </w:p>
    <w:p w:rsidR="004F3FDC" w:rsidRPr="008C5244" w:rsidRDefault="004F3FDC" w:rsidP="004F3FDC">
      <w:pPr>
        <w:spacing w:after="0" w:line="240" w:lineRule="auto"/>
        <w:jc w:val="both"/>
        <w:rPr>
          <w:rFonts w:ascii="Times New Roman" w:hAnsi="Times New Roman" w:cs="Times New Roman"/>
          <w:sz w:val="28"/>
          <w:szCs w:val="28"/>
        </w:rPr>
      </w:pPr>
      <w:r w:rsidRPr="00DA62D3">
        <w:rPr>
          <w:rFonts w:ascii="Times New Roman" w:hAnsi="Times New Roman" w:cs="Times New Roman"/>
          <w:b/>
          <w:color w:val="000000"/>
          <w:sz w:val="28"/>
          <w:szCs w:val="28"/>
        </w:rPr>
        <w:t>Литература</w:t>
      </w:r>
      <w:r w:rsidRPr="00DA62D3">
        <w:rPr>
          <w:rFonts w:ascii="Times New Roman" w:hAnsi="Times New Roman" w:cs="Times New Roman"/>
          <w:b/>
          <w:color w:val="000000"/>
          <w:sz w:val="28"/>
          <w:szCs w:val="28"/>
          <w:lang w:val="en-US"/>
        </w:rPr>
        <w:t>.</w:t>
      </w:r>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1. </w:t>
      </w:r>
      <w:proofErr w:type="gramStart"/>
      <w:r w:rsidRPr="008C5244">
        <w:rPr>
          <w:rFonts w:ascii="Times New Roman" w:hAnsi="Times New Roman" w:cs="Times New Roman"/>
          <w:color w:val="000000"/>
          <w:sz w:val="28"/>
          <w:szCs w:val="28"/>
          <w:lang w:val="en-US"/>
        </w:rPr>
        <w:t xml:space="preserve">Wright S. </w:t>
      </w:r>
      <w:proofErr w:type="spellStart"/>
      <w:r w:rsidRPr="008C5244">
        <w:rPr>
          <w:rFonts w:ascii="Times New Roman" w:hAnsi="Times New Roman" w:cs="Times New Roman"/>
          <w:color w:val="000000"/>
          <w:sz w:val="28"/>
          <w:szCs w:val="28"/>
          <w:lang w:val="en-US"/>
        </w:rPr>
        <w:t>Mendelian</w:t>
      </w:r>
      <w:proofErr w:type="spellEnd"/>
      <w:r w:rsidRPr="008C5244">
        <w:rPr>
          <w:rFonts w:ascii="Times New Roman" w:hAnsi="Times New Roman" w:cs="Times New Roman"/>
          <w:color w:val="000000"/>
          <w:sz w:val="28"/>
          <w:szCs w:val="28"/>
          <w:lang w:val="en-US"/>
        </w:rPr>
        <w:t xml:space="preserve"> </w:t>
      </w:r>
      <w:proofErr w:type="spellStart"/>
      <w:r w:rsidRPr="008C5244">
        <w:rPr>
          <w:rFonts w:ascii="Times New Roman" w:hAnsi="Times New Roman" w:cs="Times New Roman"/>
          <w:color w:val="000000"/>
          <w:sz w:val="28"/>
          <w:szCs w:val="28"/>
          <w:lang w:val="en-US"/>
        </w:rPr>
        <w:t>analisis</w:t>
      </w:r>
      <w:proofErr w:type="spellEnd"/>
      <w:r w:rsidRPr="008C5244">
        <w:rPr>
          <w:rFonts w:ascii="Times New Roman" w:hAnsi="Times New Roman" w:cs="Times New Roman"/>
          <w:color w:val="000000"/>
          <w:sz w:val="28"/>
          <w:szCs w:val="28"/>
          <w:lang w:val="en-US"/>
        </w:rPr>
        <w:t xml:space="preserve"> of the pure breeds of livestock.</w:t>
      </w:r>
      <w:proofErr w:type="gramEnd"/>
      <w:r w:rsidRPr="008C5244">
        <w:rPr>
          <w:rFonts w:ascii="Times New Roman" w:hAnsi="Times New Roman" w:cs="Times New Roman"/>
          <w:color w:val="000000"/>
          <w:sz w:val="28"/>
          <w:szCs w:val="28"/>
          <w:lang w:val="en-US"/>
        </w:rPr>
        <w:t xml:space="preserve"> 1. The measurement of inbreeding and relationship //J. Heredity.-1923.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14. №3.- p. 339-348. </w:t>
      </w:r>
      <w:r w:rsidRPr="008C5244">
        <w:rPr>
          <w:rFonts w:ascii="Times New Roman" w:hAnsi="Times New Roman" w:cs="Times New Roman"/>
          <w:color w:val="000000"/>
          <w:sz w:val="28"/>
          <w:szCs w:val="28"/>
          <w:lang w:val="en-US"/>
        </w:rPr>
        <w:br/>
        <w:t xml:space="preserve">2. </w:t>
      </w:r>
      <w:proofErr w:type="gramStart"/>
      <w:r w:rsidRPr="008C5244">
        <w:rPr>
          <w:rFonts w:ascii="Times New Roman" w:hAnsi="Times New Roman" w:cs="Times New Roman"/>
          <w:color w:val="000000"/>
          <w:sz w:val="28"/>
          <w:szCs w:val="28"/>
          <w:lang w:val="en-US"/>
        </w:rPr>
        <w:t>Lush J.L.</w:t>
      </w:r>
      <w:proofErr w:type="gramEnd"/>
      <w:r w:rsidRPr="008C5244">
        <w:rPr>
          <w:rFonts w:ascii="Times New Roman" w:hAnsi="Times New Roman" w:cs="Times New Roman"/>
          <w:color w:val="000000"/>
          <w:sz w:val="28"/>
          <w:szCs w:val="28"/>
          <w:lang w:val="en-US"/>
        </w:rPr>
        <w:t xml:space="preserve"> The bull index problem in the light of modern genetics // </w:t>
      </w:r>
      <w:proofErr w:type="spellStart"/>
      <w:r w:rsidRPr="008C5244">
        <w:rPr>
          <w:rFonts w:ascii="Times New Roman" w:hAnsi="Times New Roman" w:cs="Times New Roman"/>
          <w:color w:val="000000"/>
          <w:sz w:val="28"/>
          <w:szCs w:val="28"/>
          <w:lang w:val="en-US"/>
        </w:rPr>
        <w:t>J.Dairy</w:t>
      </w:r>
      <w:proofErr w:type="spellEnd"/>
      <w:r w:rsidRPr="008C5244">
        <w:rPr>
          <w:rFonts w:ascii="Times New Roman" w:hAnsi="Times New Roman" w:cs="Times New Roman"/>
          <w:color w:val="000000"/>
          <w:sz w:val="28"/>
          <w:szCs w:val="28"/>
          <w:lang w:val="en-US"/>
        </w:rPr>
        <w:t xml:space="preserve"> Sci.-1933. 16. №6.-</w:t>
      </w:r>
      <w:proofErr w:type="spellStart"/>
      <w:r w:rsidRPr="008C5244">
        <w:rPr>
          <w:rFonts w:ascii="Times New Roman" w:hAnsi="Times New Roman" w:cs="Times New Roman"/>
          <w:color w:val="000000"/>
          <w:sz w:val="28"/>
          <w:szCs w:val="28"/>
        </w:rPr>
        <w:t>р</w:t>
      </w:r>
      <w:proofErr w:type="spellEnd"/>
      <w:r w:rsidRPr="008C5244">
        <w:rPr>
          <w:rFonts w:ascii="Times New Roman" w:hAnsi="Times New Roman" w:cs="Times New Roman"/>
          <w:color w:val="000000"/>
          <w:sz w:val="28"/>
          <w:szCs w:val="28"/>
          <w:lang w:val="en-US"/>
        </w:rPr>
        <w:t xml:space="preserve">. 501-522. </w:t>
      </w:r>
      <w:r w:rsidRPr="008C5244">
        <w:rPr>
          <w:rFonts w:ascii="Times New Roman" w:hAnsi="Times New Roman" w:cs="Times New Roman"/>
          <w:color w:val="000000"/>
          <w:sz w:val="28"/>
          <w:szCs w:val="28"/>
          <w:lang w:val="en-US"/>
        </w:rPr>
        <w:br/>
        <w:t xml:space="preserve">3. Henderson C.R. Applications of linear models in animal breeding. </w:t>
      </w:r>
      <w:proofErr w:type="gramStart"/>
      <w:r w:rsidRPr="008C5244">
        <w:rPr>
          <w:rFonts w:ascii="Times New Roman" w:hAnsi="Times New Roman" w:cs="Times New Roman"/>
          <w:color w:val="000000"/>
          <w:sz w:val="28"/>
          <w:szCs w:val="28"/>
          <w:lang w:val="en-US"/>
        </w:rPr>
        <w:t>University of Guelph.-1984.-462p.</w:t>
      </w:r>
      <w:proofErr w:type="gramEnd"/>
      <w:r w:rsidRPr="008C5244">
        <w:rPr>
          <w:rFonts w:ascii="Times New Roman" w:hAnsi="Times New Roman" w:cs="Times New Roman"/>
          <w:color w:val="000000"/>
          <w:sz w:val="28"/>
          <w:szCs w:val="28"/>
          <w:lang w:val="en-US"/>
        </w:rPr>
        <w:t xml:space="preserve"> </w:t>
      </w:r>
      <w:r w:rsidRPr="008C5244">
        <w:rPr>
          <w:rFonts w:ascii="Times New Roman" w:hAnsi="Times New Roman" w:cs="Times New Roman"/>
          <w:color w:val="000000"/>
          <w:sz w:val="28"/>
          <w:szCs w:val="28"/>
          <w:lang w:val="en-US"/>
        </w:rPr>
        <w:br/>
        <w:t xml:space="preserve">4. Henderson C.R. Estimations of variances in Animal Model and Reduced Animal Model for single traits and single records// J. Dairy Sci.-1986. </w:t>
      </w:r>
      <w:r w:rsidRPr="008C5244">
        <w:rPr>
          <w:rFonts w:ascii="Times New Roman" w:hAnsi="Times New Roman" w:cs="Times New Roman"/>
          <w:color w:val="000000"/>
          <w:sz w:val="28"/>
          <w:szCs w:val="28"/>
        </w:rPr>
        <w:t>Т</w:t>
      </w:r>
      <w:r w:rsidRPr="008C5244">
        <w:rPr>
          <w:rFonts w:ascii="Times New Roman" w:hAnsi="Times New Roman" w:cs="Times New Roman"/>
          <w:color w:val="000000"/>
          <w:sz w:val="28"/>
          <w:szCs w:val="28"/>
          <w:lang w:val="en-US"/>
        </w:rPr>
        <w:t xml:space="preserve">. 69. №5.- </w:t>
      </w:r>
      <w:r w:rsidRPr="008C5244">
        <w:rPr>
          <w:rFonts w:ascii="Times New Roman" w:hAnsi="Times New Roman" w:cs="Times New Roman"/>
          <w:color w:val="000000"/>
          <w:sz w:val="28"/>
          <w:szCs w:val="28"/>
        </w:rPr>
        <w:t>с</w:t>
      </w:r>
      <w:r w:rsidRPr="008C5244">
        <w:rPr>
          <w:rFonts w:ascii="Times New Roman" w:hAnsi="Times New Roman" w:cs="Times New Roman"/>
          <w:color w:val="000000"/>
          <w:sz w:val="28"/>
          <w:szCs w:val="28"/>
          <w:lang w:val="en-US"/>
        </w:rPr>
        <w:t xml:space="preserve">.1394-1402. </w:t>
      </w:r>
      <w:r w:rsidRPr="008C5244">
        <w:rPr>
          <w:rFonts w:ascii="Times New Roman" w:hAnsi="Times New Roman" w:cs="Times New Roman"/>
          <w:color w:val="000000"/>
          <w:sz w:val="28"/>
          <w:szCs w:val="28"/>
          <w:lang w:val="en-US"/>
        </w:rPr>
        <w:br/>
        <w:t xml:space="preserve">5. </w:t>
      </w:r>
      <w:proofErr w:type="spellStart"/>
      <w:r w:rsidRPr="008C5244">
        <w:rPr>
          <w:rFonts w:ascii="Times New Roman" w:hAnsi="Times New Roman" w:cs="Times New Roman"/>
          <w:color w:val="000000"/>
          <w:sz w:val="28"/>
          <w:szCs w:val="28"/>
          <w:lang w:val="en-US"/>
        </w:rPr>
        <w:t>Interbull</w:t>
      </w:r>
      <w:proofErr w:type="spellEnd"/>
      <w:r w:rsidRPr="008C5244">
        <w:rPr>
          <w:rFonts w:ascii="Times New Roman" w:hAnsi="Times New Roman" w:cs="Times New Roman"/>
          <w:color w:val="000000"/>
          <w:sz w:val="28"/>
          <w:szCs w:val="28"/>
          <w:lang w:val="en-US"/>
        </w:rPr>
        <w:t xml:space="preserve">. Procedures for international </w:t>
      </w:r>
      <w:proofErr w:type="spellStart"/>
      <w:r w:rsidRPr="008C5244">
        <w:rPr>
          <w:rFonts w:ascii="Times New Roman" w:hAnsi="Times New Roman" w:cs="Times New Roman"/>
          <w:color w:val="000000"/>
          <w:sz w:val="28"/>
          <w:szCs w:val="28"/>
          <w:lang w:val="en-US"/>
        </w:rPr>
        <w:t>camparisons</w:t>
      </w:r>
      <w:proofErr w:type="spellEnd"/>
      <w:r w:rsidRPr="008C5244">
        <w:rPr>
          <w:rFonts w:ascii="Times New Roman" w:hAnsi="Times New Roman" w:cs="Times New Roman"/>
          <w:color w:val="000000"/>
          <w:sz w:val="28"/>
          <w:szCs w:val="28"/>
          <w:lang w:val="en-US"/>
        </w:rPr>
        <w:t xml:space="preserve"> of dairy </w:t>
      </w:r>
      <w:proofErr w:type="gramStart"/>
      <w:r w:rsidRPr="008C5244">
        <w:rPr>
          <w:rFonts w:ascii="Times New Roman" w:hAnsi="Times New Roman" w:cs="Times New Roman"/>
          <w:color w:val="000000"/>
          <w:sz w:val="28"/>
          <w:szCs w:val="28"/>
          <w:lang w:val="en-US"/>
        </w:rPr>
        <w:t>sires</w:t>
      </w:r>
      <w:proofErr w:type="gramEnd"/>
      <w:r w:rsidRPr="008C5244">
        <w:rPr>
          <w:rFonts w:ascii="Times New Roman" w:hAnsi="Times New Roman" w:cs="Times New Roman"/>
          <w:color w:val="000000"/>
          <w:sz w:val="28"/>
          <w:szCs w:val="28"/>
          <w:lang w:val="en-US"/>
        </w:rPr>
        <w:t xml:space="preserve"> current practice and evaluation of methods INTERBULL.-Bulletin. </w:t>
      </w:r>
      <w:r w:rsidRPr="008C5244">
        <w:rPr>
          <w:rFonts w:ascii="Times New Roman" w:hAnsi="Times New Roman" w:cs="Times New Roman"/>
          <w:color w:val="000000"/>
          <w:sz w:val="28"/>
          <w:szCs w:val="28"/>
        </w:rPr>
        <w:t xml:space="preserve">1986.-№1. </w:t>
      </w:r>
      <w:r w:rsidRPr="008C5244">
        <w:rPr>
          <w:rFonts w:ascii="Times New Roman" w:hAnsi="Times New Roman" w:cs="Times New Roman"/>
          <w:color w:val="000000"/>
          <w:sz w:val="28"/>
          <w:szCs w:val="28"/>
        </w:rPr>
        <w:br/>
        <w:t xml:space="preserve">6. Кузнецов В.М. Методы племенной оценки животных с введением в теорию </w:t>
      </w:r>
      <w:proofErr w:type="spellStart"/>
      <w:r w:rsidRPr="008C5244">
        <w:rPr>
          <w:rFonts w:ascii="Times New Roman" w:hAnsi="Times New Roman" w:cs="Times New Roman"/>
          <w:color w:val="000000"/>
          <w:sz w:val="28"/>
          <w:szCs w:val="28"/>
        </w:rPr>
        <w:t>BLUP.-Киров</w:t>
      </w:r>
      <w:proofErr w:type="spellEnd"/>
      <w:r w:rsidRPr="008C5244">
        <w:rPr>
          <w:rFonts w:ascii="Times New Roman" w:hAnsi="Times New Roman" w:cs="Times New Roman"/>
          <w:color w:val="000000"/>
          <w:sz w:val="28"/>
          <w:szCs w:val="28"/>
        </w:rPr>
        <w:t xml:space="preserve">: Зональный НИИСХ </w:t>
      </w:r>
      <w:proofErr w:type="spellStart"/>
      <w:r w:rsidRPr="008C5244">
        <w:rPr>
          <w:rFonts w:ascii="Times New Roman" w:hAnsi="Times New Roman" w:cs="Times New Roman"/>
          <w:color w:val="000000"/>
          <w:sz w:val="28"/>
          <w:szCs w:val="28"/>
        </w:rPr>
        <w:t>Северо-Востока</w:t>
      </w:r>
      <w:proofErr w:type="spellEnd"/>
      <w:r w:rsidRPr="008C5244">
        <w:rPr>
          <w:rFonts w:ascii="Times New Roman" w:hAnsi="Times New Roman" w:cs="Times New Roman"/>
          <w:color w:val="000000"/>
          <w:sz w:val="28"/>
          <w:szCs w:val="28"/>
        </w:rPr>
        <w:t xml:space="preserve">, 2003.-358 с. </w:t>
      </w:r>
      <w:r w:rsidRPr="008C5244">
        <w:rPr>
          <w:rFonts w:ascii="Times New Roman" w:hAnsi="Times New Roman" w:cs="Times New Roman"/>
          <w:color w:val="000000"/>
          <w:sz w:val="28"/>
          <w:szCs w:val="28"/>
        </w:rPr>
        <w:br/>
        <w:t xml:space="preserve">7. Серебровский А.С. Генетический анализ. </w:t>
      </w:r>
      <w:proofErr w:type="gramStart"/>
      <w:r w:rsidRPr="008C5244">
        <w:rPr>
          <w:rFonts w:ascii="Times New Roman" w:hAnsi="Times New Roman" w:cs="Times New Roman"/>
          <w:color w:val="000000"/>
          <w:sz w:val="28"/>
          <w:szCs w:val="28"/>
        </w:rPr>
        <w:t>-М</w:t>
      </w:r>
      <w:proofErr w:type="gramEnd"/>
      <w:r w:rsidRPr="008C5244">
        <w:rPr>
          <w:rFonts w:ascii="Times New Roman" w:hAnsi="Times New Roman" w:cs="Times New Roman"/>
          <w:color w:val="000000"/>
          <w:sz w:val="28"/>
          <w:szCs w:val="28"/>
        </w:rPr>
        <w:t xml:space="preserve">.: Наука, 1970. -342 с. </w:t>
      </w:r>
      <w:r w:rsidRPr="008C5244">
        <w:rPr>
          <w:rFonts w:ascii="Times New Roman" w:hAnsi="Times New Roman" w:cs="Times New Roman"/>
          <w:color w:val="000000"/>
          <w:sz w:val="28"/>
          <w:szCs w:val="28"/>
        </w:rPr>
        <w:br/>
      </w: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Лекция № 2.</w:t>
      </w:r>
    </w:p>
    <w:p w:rsidR="004F3FDC" w:rsidRPr="00A7533B"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Тема:</w:t>
      </w:r>
      <w:r w:rsidRPr="00A7533B">
        <w:rPr>
          <w:sz w:val="20"/>
          <w:szCs w:val="20"/>
        </w:rPr>
        <w:t xml:space="preserve"> </w:t>
      </w:r>
      <w:r w:rsidRPr="00A7533B">
        <w:rPr>
          <w:rFonts w:ascii="Times New Roman" w:hAnsi="Times New Roman" w:cs="Times New Roman"/>
          <w:b/>
          <w:sz w:val="28"/>
          <w:szCs w:val="28"/>
        </w:rPr>
        <w:t>Молекулярные маркеры – инструмент исследования генетического разнообразия.</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Содержание: </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ДНК-маркеры.</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A7533B">
        <w:rPr>
          <w:rFonts w:ascii="Times New Roman" w:eastAsia="Times New Roman" w:hAnsi="Times New Roman" w:cs="Times New Roman"/>
          <w:b/>
          <w:bCs/>
          <w:sz w:val="28"/>
          <w:szCs w:val="28"/>
        </w:rPr>
        <w:t xml:space="preserve"> Маркеры на основе ДНК-зондов.</w:t>
      </w:r>
    </w:p>
    <w:p w:rsidR="004F3FDC" w:rsidRDefault="004F3FDC" w:rsidP="004F3FD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proofErr w:type="spellStart"/>
      <w:r w:rsidRPr="00A7533B">
        <w:rPr>
          <w:rFonts w:ascii="Times New Roman" w:eastAsia="Times New Roman" w:hAnsi="Times New Roman" w:cs="Times New Roman"/>
          <w:b/>
          <w:bCs/>
          <w:sz w:val="28"/>
          <w:szCs w:val="28"/>
        </w:rPr>
        <w:t>ПЦР-маркеры</w:t>
      </w:r>
      <w:proofErr w:type="spellEnd"/>
      <w:r w:rsidRPr="00A7533B">
        <w:rPr>
          <w:rFonts w:ascii="Times New Roman" w:eastAsia="Times New Roman" w:hAnsi="Times New Roman" w:cs="Times New Roman"/>
          <w:b/>
          <w:bCs/>
          <w:sz w:val="28"/>
          <w:szCs w:val="28"/>
        </w:rPr>
        <w:t>.</w:t>
      </w:r>
    </w:p>
    <w:p w:rsidR="004F3FDC" w:rsidRDefault="004F3FDC" w:rsidP="004F3FDC">
      <w:pPr>
        <w:spacing w:after="0" w:line="240" w:lineRule="auto"/>
        <w:jc w:val="both"/>
        <w:rPr>
          <w:rFonts w:ascii="Times New Roman" w:eastAsia="Times New Roman" w:hAnsi="Times New Roman" w:cs="Times New Roman"/>
          <w:b/>
          <w:bCs/>
          <w:sz w:val="28"/>
          <w:szCs w:val="28"/>
        </w:rPr>
      </w:pPr>
    </w:p>
    <w:p w:rsidR="004F3FDC" w:rsidRPr="00A7533B" w:rsidRDefault="004F3FDC" w:rsidP="004F3FD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roofErr w:type="spellStart"/>
      <w:r w:rsidRPr="00A7533B">
        <w:rPr>
          <w:rFonts w:ascii="Times New Roman" w:eastAsia="Times New Roman" w:hAnsi="Times New Roman" w:cs="Times New Roman"/>
          <w:b/>
          <w:bCs/>
          <w:sz w:val="28"/>
          <w:szCs w:val="28"/>
        </w:rPr>
        <w:t>ДНК-ма́ркеры</w:t>
      </w:r>
      <w:proofErr w:type="spellEnd"/>
      <w:r w:rsidRPr="00A7533B">
        <w:rPr>
          <w:rFonts w:ascii="Times New Roman" w:eastAsia="Times New Roman" w:hAnsi="Times New Roman" w:cs="Times New Roman"/>
          <w:sz w:val="28"/>
          <w:szCs w:val="28"/>
        </w:rPr>
        <w:t xml:space="preserve"> (ДНК-маркёры) или молекулярно-генетические маркеры, </w:t>
      </w:r>
      <w:hyperlink r:id="rId6" w:tooltip="Полиморфизм (биология)" w:history="1">
        <w:r w:rsidRPr="00A7533B">
          <w:rPr>
            <w:rFonts w:ascii="Times New Roman" w:eastAsia="Times New Roman" w:hAnsi="Times New Roman" w:cs="Times New Roman"/>
            <w:sz w:val="28"/>
            <w:szCs w:val="28"/>
            <w:u w:val="single"/>
          </w:rPr>
          <w:t>полиморфный</w:t>
        </w:r>
      </w:hyperlink>
      <w:r w:rsidRPr="00A7533B">
        <w:rPr>
          <w:rFonts w:ascii="Times New Roman" w:eastAsia="Times New Roman" w:hAnsi="Times New Roman" w:cs="Times New Roman"/>
          <w:sz w:val="28"/>
          <w:szCs w:val="28"/>
        </w:rPr>
        <w:t xml:space="preserve"> признак, выявляемый методами </w:t>
      </w:r>
      <w:hyperlink r:id="rId7" w:tooltip="Молекулярная биология" w:history="1">
        <w:r w:rsidRPr="00A7533B">
          <w:rPr>
            <w:rFonts w:ascii="Times New Roman" w:eastAsia="Times New Roman" w:hAnsi="Times New Roman" w:cs="Times New Roman"/>
            <w:sz w:val="28"/>
            <w:szCs w:val="28"/>
            <w:u w:val="single"/>
          </w:rPr>
          <w:t>молекулярной биологии</w:t>
        </w:r>
      </w:hyperlink>
      <w:r w:rsidRPr="00A7533B">
        <w:rPr>
          <w:rFonts w:ascii="Times New Roman" w:eastAsia="Times New Roman" w:hAnsi="Times New Roman" w:cs="Times New Roman"/>
          <w:sz w:val="28"/>
          <w:szCs w:val="28"/>
        </w:rPr>
        <w:t xml:space="preserve"> на уровне </w:t>
      </w:r>
      <w:hyperlink r:id="rId8" w:tooltip="Нуклеотид" w:history="1">
        <w:r w:rsidRPr="00A7533B">
          <w:rPr>
            <w:rFonts w:ascii="Times New Roman" w:eastAsia="Times New Roman" w:hAnsi="Times New Roman" w:cs="Times New Roman"/>
            <w:sz w:val="28"/>
            <w:szCs w:val="28"/>
            <w:u w:val="single"/>
          </w:rPr>
          <w:t>нуклеотидной</w:t>
        </w:r>
      </w:hyperlink>
      <w:r w:rsidRPr="00A7533B">
        <w:rPr>
          <w:rFonts w:ascii="Times New Roman" w:eastAsia="Times New Roman" w:hAnsi="Times New Roman" w:cs="Times New Roman"/>
          <w:sz w:val="28"/>
          <w:szCs w:val="28"/>
        </w:rPr>
        <w:t xml:space="preserve"> последовательности </w:t>
      </w:r>
      <w:hyperlink r:id="rId9"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для определенного </w:t>
      </w:r>
      <w:hyperlink r:id="rId10" w:tooltip="Ген" w:history="1">
        <w:r w:rsidRPr="00A7533B">
          <w:rPr>
            <w:rFonts w:ascii="Times New Roman" w:eastAsia="Times New Roman" w:hAnsi="Times New Roman" w:cs="Times New Roman"/>
            <w:sz w:val="28"/>
            <w:szCs w:val="28"/>
            <w:u w:val="single"/>
          </w:rPr>
          <w:t>гена</w:t>
        </w:r>
      </w:hyperlink>
      <w:r w:rsidRPr="00A7533B">
        <w:rPr>
          <w:rFonts w:ascii="Times New Roman" w:eastAsia="Times New Roman" w:hAnsi="Times New Roman" w:cs="Times New Roman"/>
          <w:sz w:val="28"/>
          <w:szCs w:val="28"/>
        </w:rPr>
        <w:t xml:space="preserve"> или для любого другого участка </w:t>
      </w:r>
      <w:hyperlink r:id="rId11" w:tooltip="Хромосома" w:history="1">
        <w:r w:rsidRPr="00A7533B">
          <w:rPr>
            <w:rFonts w:ascii="Times New Roman" w:eastAsia="Times New Roman" w:hAnsi="Times New Roman" w:cs="Times New Roman"/>
            <w:sz w:val="28"/>
            <w:szCs w:val="28"/>
            <w:u w:val="single"/>
          </w:rPr>
          <w:t>хромосомы</w:t>
        </w:r>
      </w:hyperlink>
      <w:r w:rsidRPr="00A7533B">
        <w:rPr>
          <w:rFonts w:ascii="Times New Roman" w:eastAsia="Times New Roman" w:hAnsi="Times New Roman" w:cs="Times New Roman"/>
          <w:sz w:val="28"/>
          <w:szCs w:val="28"/>
        </w:rPr>
        <w:t xml:space="preserve"> при сравнении различных генотипов, особей, пород, сортов, линий.</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За последние годы накопился большой массив данных об эффективности использования молекулярно-генетических маркеров, как на уровне белков, так и </w:t>
      </w:r>
      <w:hyperlink r:id="rId12" w:tooltip="ДНК" w:history="1">
        <w:r w:rsidRPr="00A7533B">
          <w:rPr>
            <w:rFonts w:ascii="Times New Roman" w:eastAsia="Times New Roman" w:hAnsi="Times New Roman" w:cs="Times New Roman"/>
            <w:sz w:val="28"/>
            <w:szCs w:val="28"/>
            <w:u w:val="single"/>
          </w:rPr>
          <w:t>ДНК</w:t>
        </w:r>
      </w:hyperlink>
      <w:r w:rsidRPr="00A7533B">
        <w:rPr>
          <w:rFonts w:ascii="Times New Roman" w:eastAsia="Times New Roman" w:hAnsi="Times New Roman" w:cs="Times New Roman"/>
          <w:sz w:val="28"/>
          <w:szCs w:val="28"/>
        </w:rPr>
        <w:t xml:space="preserve">, </w:t>
      </w:r>
      <w:hyperlink r:id="rId13" w:tooltip="РНК" w:history="1">
        <w:r w:rsidRPr="00A7533B">
          <w:rPr>
            <w:rFonts w:ascii="Times New Roman" w:eastAsia="Times New Roman" w:hAnsi="Times New Roman" w:cs="Times New Roman"/>
            <w:sz w:val="28"/>
            <w:szCs w:val="28"/>
            <w:u w:val="single"/>
          </w:rPr>
          <w:t>РНК</w:t>
        </w:r>
      </w:hyperlink>
      <w:r w:rsidRPr="00A7533B">
        <w:rPr>
          <w:rFonts w:ascii="Times New Roman" w:eastAsia="Times New Roman" w:hAnsi="Times New Roman" w:cs="Times New Roman"/>
          <w:sz w:val="28"/>
          <w:szCs w:val="28"/>
        </w:rPr>
        <w:t xml:space="preserve">, для решения многих задач генетики, селекции, сохранения </w:t>
      </w:r>
      <w:proofErr w:type="spellStart"/>
      <w:r w:rsidRPr="00A7533B">
        <w:rPr>
          <w:rFonts w:ascii="Times New Roman" w:eastAsia="Times New Roman" w:hAnsi="Times New Roman" w:cs="Times New Roman"/>
          <w:sz w:val="28"/>
          <w:szCs w:val="28"/>
        </w:rPr>
        <w:t>биоразнообразия</w:t>
      </w:r>
      <w:proofErr w:type="spellEnd"/>
      <w:r w:rsidRPr="00A7533B">
        <w:rPr>
          <w:rFonts w:ascii="Times New Roman" w:eastAsia="Times New Roman" w:hAnsi="Times New Roman" w:cs="Times New Roman"/>
          <w:sz w:val="28"/>
          <w:szCs w:val="28"/>
        </w:rPr>
        <w:t>, изучения механизмов эволюции, картирования хромосом, а также для семеноводства и племенного дела.</w:t>
      </w:r>
    </w:p>
    <w:p w:rsidR="004F3FDC" w:rsidRPr="00A7533B" w:rsidRDefault="00AC3A36" w:rsidP="004F3FD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sz w:val="28"/>
          <w:szCs w:val="28"/>
        </w:rPr>
        <w:t>Наиболее широко используемые молекулярно-генетические маркеры условно можно подразделить на следующие типы — маркеры участков структурных генов, кодирующих аминокислотные последовательности белков (</w:t>
      </w:r>
      <w:hyperlink r:id="rId14" w:tooltip="Электрофорез белков" w:history="1">
        <w:r w:rsidR="004F3FDC" w:rsidRPr="00A7533B">
          <w:rPr>
            <w:rFonts w:ascii="Times New Roman" w:eastAsia="Times New Roman" w:hAnsi="Times New Roman" w:cs="Times New Roman"/>
            <w:sz w:val="28"/>
            <w:szCs w:val="28"/>
            <w:u w:val="single"/>
          </w:rPr>
          <w:t>электрофоретические варианты белков</w:t>
        </w:r>
      </w:hyperlink>
      <w:r w:rsidR="004F3FDC" w:rsidRPr="00A7533B">
        <w:rPr>
          <w:rFonts w:ascii="Times New Roman" w:eastAsia="Times New Roman" w:hAnsi="Times New Roman" w:cs="Times New Roman"/>
          <w:sz w:val="28"/>
          <w:szCs w:val="28"/>
        </w:rPr>
        <w:t xml:space="preserve">), маркеры </w:t>
      </w:r>
      <w:proofErr w:type="spellStart"/>
      <w:r w:rsidR="004F3FDC" w:rsidRPr="00A7533B">
        <w:rPr>
          <w:rFonts w:ascii="Times New Roman" w:eastAsia="Times New Roman" w:hAnsi="Times New Roman" w:cs="Times New Roman"/>
          <w:sz w:val="28"/>
          <w:szCs w:val="28"/>
        </w:rPr>
        <w:t>некодирующих</w:t>
      </w:r>
      <w:proofErr w:type="spellEnd"/>
      <w:r w:rsidR="004F3FDC" w:rsidRPr="00A7533B">
        <w:rPr>
          <w:rFonts w:ascii="Times New Roman" w:eastAsia="Times New Roman" w:hAnsi="Times New Roman" w:cs="Times New Roman"/>
          <w:sz w:val="28"/>
          <w:szCs w:val="28"/>
        </w:rPr>
        <w:t xml:space="preserve"> участков структурных генов и маркеры различных последовательностей ДНК, отношение которых к структурным генам, как правило, неизвестно — распределение коротких повторов по геному (</w:t>
      </w:r>
      <w:r w:rsidR="004F3FDC" w:rsidRPr="00A7533B">
        <w:rPr>
          <w:rFonts w:ascii="Times New Roman" w:eastAsia="Times New Roman" w:hAnsi="Times New Roman" w:cs="Times New Roman"/>
          <w:b/>
          <w:bCs/>
          <w:sz w:val="28"/>
          <w:szCs w:val="28"/>
        </w:rPr>
        <w:t>RAPD</w:t>
      </w:r>
      <w:r w:rsidR="004F3FDC" w:rsidRPr="00A7533B">
        <w:rPr>
          <w:rFonts w:ascii="Times New Roman" w:eastAsia="Times New Roman" w:hAnsi="Times New Roman" w:cs="Times New Roman"/>
          <w:sz w:val="28"/>
          <w:szCs w:val="28"/>
        </w:rPr>
        <w:t xml:space="preserve"> — случайно </w:t>
      </w:r>
      <w:hyperlink r:id="rId15" w:tooltip="Амплификация (молекулярная биология)" w:history="1">
        <w:proofErr w:type="spellStart"/>
        <w:r w:rsidR="004F3FDC" w:rsidRPr="00A7533B">
          <w:rPr>
            <w:rFonts w:ascii="Times New Roman" w:eastAsia="Times New Roman" w:hAnsi="Times New Roman" w:cs="Times New Roman"/>
            <w:sz w:val="28"/>
            <w:szCs w:val="28"/>
            <w:u w:val="single"/>
          </w:rPr>
          <w:t>амплифицируемая</w:t>
        </w:r>
        <w:proofErr w:type="spellEnd"/>
      </w:hyperlink>
      <w:r w:rsidR="004F3FDC" w:rsidRPr="00A7533B">
        <w:rPr>
          <w:rFonts w:ascii="Times New Roman" w:eastAsia="Times New Roman" w:hAnsi="Times New Roman" w:cs="Times New Roman"/>
          <w:sz w:val="28"/>
          <w:szCs w:val="28"/>
        </w:rPr>
        <w:t xml:space="preserve"> полиморфная ДНК; </w:t>
      </w:r>
      <w:proofErr w:type="gramStart"/>
      <w:r w:rsidR="004F3FDC" w:rsidRPr="00A7533B">
        <w:rPr>
          <w:rFonts w:ascii="Times New Roman" w:eastAsia="Times New Roman" w:hAnsi="Times New Roman" w:cs="Times New Roman"/>
          <w:b/>
          <w:bCs/>
          <w:sz w:val="28"/>
          <w:szCs w:val="28"/>
        </w:rPr>
        <w:t>ISSR</w:t>
      </w:r>
      <w:r w:rsidR="004F3FDC" w:rsidRPr="00A7533B">
        <w:rPr>
          <w:rFonts w:ascii="Times New Roman" w:eastAsia="Times New Roman" w:hAnsi="Times New Roman" w:cs="Times New Roman"/>
          <w:sz w:val="28"/>
          <w:szCs w:val="28"/>
        </w:rPr>
        <w:t xml:space="preserve"> — инвертированные повторы; </w:t>
      </w:r>
      <w:r w:rsidR="004F3FDC" w:rsidRPr="00A7533B">
        <w:rPr>
          <w:rFonts w:ascii="Times New Roman" w:eastAsia="Times New Roman" w:hAnsi="Times New Roman" w:cs="Times New Roman"/>
          <w:b/>
          <w:bCs/>
          <w:sz w:val="28"/>
          <w:szCs w:val="28"/>
        </w:rPr>
        <w:t>AFLP</w:t>
      </w:r>
      <w:r w:rsidR="004F3FDC" w:rsidRPr="00A7533B">
        <w:rPr>
          <w:rFonts w:ascii="Times New Roman" w:eastAsia="Times New Roman" w:hAnsi="Times New Roman" w:cs="Times New Roman"/>
          <w:sz w:val="28"/>
          <w:szCs w:val="28"/>
        </w:rPr>
        <w:t xml:space="preserve"> — полиморфизм в сайтах </w:t>
      </w:r>
      <w:hyperlink r:id="rId16" w:tooltip="Эндонуклеазы рестрикции" w:history="1">
        <w:r w:rsidR="004F3FDC" w:rsidRPr="00A7533B">
          <w:rPr>
            <w:rFonts w:ascii="Times New Roman" w:eastAsia="Times New Roman" w:hAnsi="Times New Roman" w:cs="Times New Roman"/>
            <w:sz w:val="28"/>
            <w:szCs w:val="28"/>
            <w:u w:val="single"/>
          </w:rPr>
          <w:t>рестрикции</w:t>
        </w:r>
      </w:hyperlink>
      <w:r w:rsidR="004F3FDC" w:rsidRPr="00A7533B">
        <w:rPr>
          <w:rFonts w:ascii="Times New Roman" w:eastAsia="Times New Roman" w:hAnsi="Times New Roman" w:cs="Times New Roman"/>
          <w:sz w:val="28"/>
          <w:szCs w:val="28"/>
        </w:rPr>
        <w:t xml:space="preserve">) и </w:t>
      </w:r>
      <w:hyperlink r:id="rId17" w:tooltip="Микросателлиты" w:history="1">
        <w:proofErr w:type="spellStart"/>
        <w:r w:rsidR="004F3FDC" w:rsidRPr="00A7533B">
          <w:rPr>
            <w:rFonts w:ascii="Times New Roman" w:eastAsia="Times New Roman" w:hAnsi="Times New Roman" w:cs="Times New Roman"/>
            <w:sz w:val="28"/>
            <w:szCs w:val="28"/>
            <w:u w:val="single"/>
          </w:rPr>
          <w:t>микросателлитные</w:t>
        </w:r>
        <w:proofErr w:type="spellEnd"/>
      </w:hyperlink>
      <w:r w:rsidR="004F3FDC" w:rsidRPr="00A7533B">
        <w:rPr>
          <w:rFonts w:ascii="Times New Roman" w:eastAsia="Times New Roman" w:hAnsi="Times New Roman" w:cs="Times New Roman"/>
          <w:sz w:val="28"/>
          <w:szCs w:val="28"/>
        </w:rPr>
        <w:t xml:space="preserve"> локусы (</w:t>
      </w:r>
      <w:hyperlink r:id="rId18" w:tooltip="Тандемные повторы" w:history="1">
        <w:r w:rsidR="004F3FDC" w:rsidRPr="00A7533B">
          <w:rPr>
            <w:rFonts w:ascii="Times New Roman" w:eastAsia="Times New Roman" w:hAnsi="Times New Roman" w:cs="Times New Roman"/>
            <w:sz w:val="28"/>
            <w:szCs w:val="28"/>
            <w:u w:val="single"/>
          </w:rPr>
          <w:t>тандемные повторы</w:t>
        </w:r>
      </w:hyperlink>
      <w:r w:rsidR="004F3FDC" w:rsidRPr="00A7533B">
        <w:rPr>
          <w:rFonts w:ascii="Times New Roman" w:eastAsia="Times New Roman" w:hAnsi="Times New Roman" w:cs="Times New Roman"/>
          <w:sz w:val="28"/>
          <w:szCs w:val="28"/>
        </w:rPr>
        <w:t xml:space="preserve"> с длиной элементарной единицы в 2-6 нуклеотидов).</w:t>
      </w:r>
      <w:proofErr w:type="gramEnd"/>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Имеется целый набор современных технологий выявления полиморфизма на уровне ДНК, среди которых можно выделить следующие:</w:t>
      </w:r>
    </w:p>
    <w:p w:rsidR="004F3FDC" w:rsidRPr="00A7533B" w:rsidRDefault="004F3FDC" w:rsidP="004F3FDC">
      <w:pPr>
        <w:numPr>
          <w:ilvl w:val="0"/>
          <w:numId w:val="1"/>
        </w:numPr>
        <w:spacing w:before="100" w:beforeAutospacing="1" w:after="100" w:afterAutospacing="1"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w:t>
      </w:r>
      <w:hyperlink r:id="rId19" w:tooltip="ПДРФ" w:history="1">
        <w:r w:rsidRPr="00A7533B">
          <w:rPr>
            <w:rFonts w:ascii="Times New Roman" w:eastAsia="Times New Roman" w:hAnsi="Times New Roman" w:cs="Times New Roman"/>
            <w:sz w:val="28"/>
            <w:szCs w:val="28"/>
            <w:u w:val="single"/>
          </w:rPr>
          <w:t>полиморфизма длин</w:t>
        </w:r>
      </w:hyperlink>
      <w:r w:rsidRPr="00A7533B">
        <w:rPr>
          <w:rFonts w:ascii="Times New Roman" w:eastAsia="Times New Roman" w:hAnsi="Times New Roman" w:cs="Times New Roman"/>
          <w:sz w:val="28"/>
          <w:szCs w:val="28"/>
        </w:rPr>
        <w:t xml:space="preserve"> </w:t>
      </w:r>
      <w:hyperlink r:id="rId20" w:tooltip="Эндонуклеазы рестрикции" w:history="1">
        <w:proofErr w:type="spellStart"/>
        <w:r w:rsidRPr="00A7533B">
          <w:rPr>
            <w:rFonts w:ascii="Times New Roman" w:eastAsia="Times New Roman" w:hAnsi="Times New Roman" w:cs="Times New Roman"/>
            <w:sz w:val="28"/>
            <w:szCs w:val="28"/>
            <w:u w:val="single"/>
          </w:rPr>
          <w:t>рестриктных</w:t>
        </w:r>
        <w:proofErr w:type="spellEnd"/>
      </w:hyperlink>
      <w:r w:rsidRPr="00A7533B">
        <w:rPr>
          <w:rFonts w:ascii="Times New Roman" w:eastAsia="Times New Roman" w:hAnsi="Times New Roman" w:cs="Times New Roman"/>
          <w:sz w:val="28"/>
          <w:szCs w:val="28"/>
        </w:rPr>
        <w:t xml:space="preserve"> фрагментов ДНК (RFLP);</w:t>
      </w:r>
    </w:p>
    <w:p w:rsidR="004F3FDC" w:rsidRPr="00A7533B" w:rsidRDefault="004F3FDC" w:rsidP="004F3FDC">
      <w:pPr>
        <w:numPr>
          <w:ilvl w:val="0"/>
          <w:numId w:val="1"/>
        </w:num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анализ полиморфизма с помощью </w:t>
      </w:r>
      <w:hyperlink r:id="rId21" w:tooltip="Полимеразная цепная реакция" w:history="1">
        <w:proofErr w:type="spellStart"/>
        <w:r w:rsidRPr="00A7533B">
          <w:rPr>
            <w:rFonts w:ascii="Times New Roman" w:eastAsia="Times New Roman" w:hAnsi="Times New Roman" w:cs="Times New Roman"/>
            <w:sz w:val="28"/>
            <w:szCs w:val="28"/>
            <w:u w:val="single"/>
          </w:rPr>
          <w:t>полимеразной</w:t>
        </w:r>
        <w:proofErr w:type="spellEnd"/>
        <w:r w:rsidRPr="00A7533B">
          <w:rPr>
            <w:rFonts w:ascii="Times New Roman" w:eastAsia="Times New Roman" w:hAnsi="Times New Roman" w:cs="Times New Roman"/>
            <w:sz w:val="28"/>
            <w:szCs w:val="28"/>
            <w:u w:val="single"/>
          </w:rPr>
          <w:t xml:space="preserve"> цепной реакции</w:t>
        </w:r>
      </w:hyperlink>
      <w:r w:rsidRPr="00A7533B">
        <w:rPr>
          <w:rFonts w:ascii="Times New Roman" w:eastAsia="Times New Roman" w:hAnsi="Times New Roman" w:cs="Times New Roman"/>
          <w:sz w:val="28"/>
          <w:szCs w:val="28"/>
        </w:rPr>
        <w:t xml:space="preserve"> (ПЦР) и другие методы на основе амплификации ДНК между </w:t>
      </w:r>
      <w:hyperlink r:id="rId22" w:tooltip="Тандемные повторы" w:history="1">
        <w:r w:rsidRPr="00A7533B">
          <w:rPr>
            <w:rFonts w:ascii="Times New Roman" w:eastAsia="Times New Roman" w:hAnsi="Times New Roman" w:cs="Times New Roman"/>
            <w:sz w:val="28"/>
            <w:szCs w:val="28"/>
            <w:u w:val="single"/>
          </w:rPr>
          <w:t>повторяющимися последовательностями</w:t>
        </w:r>
      </w:hyperlink>
      <w:r w:rsidRPr="00A7533B">
        <w:rPr>
          <w:rFonts w:ascii="Times New Roman" w:eastAsia="Times New Roman" w:hAnsi="Times New Roman" w:cs="Times New Roman"/>
          <w:sz w:val="28"/>
          <w:szCs w:val="28"/>
        </w:rPr>
        <w:t xml:space="preserve"> в геномной ДНК.</w:t>
      </w:r>
    </w:p>
    <w:p w:rsidR="004F3FDC" w:rsidRPr="00A7533B" w:rsidRDefault="004F3FDC" w:rsidP="004F3FD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Маркеры на основе ДНК-зондов.</w:t>
      </w:r>
    </w:p>
    <w:p w:rsidR="004F3FDC" w:rsidRPr="00A7533B" w:rsidRDefault="004F3FDC" w:rsidP="004F3FDC">
      <w:pPr>
        <w:spacing w:after="0" w:line="240" w:lineRule="auto"/>
        <w:jc w:val="both"/>
        <w:outlineLvl w:val="1"/>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RFLP</w:t>
      </w:r>
      <w:r w:rsidRPr="00A7533B">
        <w:rPr>
          <w:rFonts w:ascii="Times New Roman" w:eastAsia="Times New Roman" w:hAnsi="Times New Roman" w:cs="Times New Roman"/>
          <w:sz w:val="28"/>
          <w:szCs w:val="28"/>
        </w:rPr>
        <w:t xml:space="preserve"> (</w:t>
      </w:r>
      <w:proofErr w:type="spellStart"/>
      <w:r w:rsidR="005A6935">
        <w:fldChar w:fldCharType="begin"/>
      </w:r>
      <w:r>
        <w:instrText>HYPERLINK "https://ru.wikipedia.org/wiki/%D0%9F%D0%94%D0%A0%D0%A4" \o "ПДРФ"</w:instrText>
      </w:r>
      <w:r w:rsidR="005A6935">
        <w:fldChar w:fldCharType="separate"/>
      </w:r>
      <w:r w:rsidRPr="00A7533B">
        <w:rPr>
          <w:rFonts w:ascii="Times New Roman" w:eastAsia="Times New Roman" w:hAnsi="Times New Roman" w:cs="Times New Roman"/>
          <w:sz w:val="28"/>
          <w:szCs w:val="28"/>
          <w:u w:val="single"/>
        </w:rPr>
        <w:t>ПДРФ</w:t>
      </w:r>
      <w:proofErr w:type="gramStart"/>
      <w:r w:rsidR="005A6935">
        <w:fldChar w:fldCharType="end"/>
      </w:r>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маркеры</w:t>
      </w:r>
      <w:proofErr w:type="spellEnd"/>
      <w:r w:rsidRPr="00A7533B">
        <w:rPr>
          <w:rFonts w:ascii="Times New Roman" w:eastAsia="Times New Roman" w:hAnsi="Times New Roman" w:cs="Times New Roman"/>
          <w:sz w:val="28"/>
          <w:szCs w:val="28"/>
        </w:rPr>
        <w:t xml:space="preserve">) — </w:t>
      </w:r>
      <w:hyperlink r:id="rId23" w:tooltip="Полиморфизм длин рестрикционных фрагментов" w:history="1">
        <w:r w:rsidRPr="00A7533B">
          <w:rPr>
            <w:rFonts w:ascii="Times New Roman" w:eastAsia="Times New Roman" w:hAnsi="Times New Roman" w:cs="Times New Roman"/>
            <w:sz w:val="28"/>
            <w:szCs w:val="28"/>
            <w:u w:val="single"/>
          </w:rPr>
          <w:t xml:space="preserve">Полиморфизм длин </w:t>
        </w:r>
        <w:proofErr w:type="spellStart"/>
        <w:r w:rsidRPr="00A7533B">
          <w:rPr>
            <w:rFonts w:ascii="Times New Roman" w:eastAsia="Times New Roman" w:hAnsi="Times New Roman" w:cs="Times New Roman"/>
            <w:sz w:val="28"/>
            <w:szCs w:val="28"/>
            <w:u w:val="single"/>
          </w:rPr>
          <w:t>рестрикционных</w:t>
        </w:r>
        <w:proofErr w:type="spellEnd"/>
        <w:r w:rsidRPr="00A7533B">
          <w:rPr>
            <w:rFonts w:ascii="Times New Roman" w:eastAsia="Times New Roman" w:hAnsi="Times New Roman" w:cs="Times New Roman"/>
            <w:sz w:val="28"/>
            <w:szCs w:val="28"/>
            <w:u w:val="single"/>
          </w:rPr>
          <w:t xml:space="preserve"> фрагментов</w:t>
        </w:r>
      </w:hyperlink>
      <w:r w:rsidRPr="00A7533B">
        <w:rPr>
          <w:rFonts w:ascii="Times New Roman" w:eastAsia="Times New Roman" w:hAnsi="Times New Roman" w:cs="Times New Roman"/>
          <w:sz w:val="28"/>
          <w:szCs w:val="28"/>
        </w:rPr>
        <w:t xml:space="preserve">. ПДРФ — оценка полиморфизма длин </w:t>
      </w:r>
      <w:proofErr w:type="spellStart"/>
      <w:r w:rsidRPr="00A7533B">
        <w:rPr>
          <w:rFonts w:ascii="Times New Roman" w:eastAsia="Times New Roman" w:hAnsi="Times New Roman" w:cs="Times New Roman"/>
          <w:sz w:val="28"/>
          <w:szCs w:val="28"/>
        </w:rPr>
        <w:t>рестриктных</w:t>
      </w:r>
      <w:proofErr w:type="spellEnd"/>
      <w:r w:rsidRPr="00A7533B">
        <w:rPr>
          <w:rFonts w:ascii="Times New Roman" w:eastAsia="Times New Roman" w:hAnsi="Times New Roman" w:cs="Times New Roman"/>
          <w:sz w:val="28"/>
          <w:szCs w:val="28"/>
        </w:rPr>
        <w:t xml:space="preserve"> фрагментов ДНК может быть осуществлена разными способами, но наиболее традиционен метод с использованием </w:t>
      </w:r>
      <w:proofErr w:type="spellStart"/>
      <w:r w:rsidRPr="00A7533B">
        <w:rPr>
          <w:rFonts w:ascii="Times New Roman" w:eastAsia="Times New Roman" w:hAnsi="Times New Roman" w:cs="Times New Roman"/>
          <w:sz w:val="28"/>
          <w:szCs w:val="28"/>
        </w:rPr>
        <w:t>блот-гибридизации</w:t>
      </w:r>
      <w:proofErr w:type="spellEnd"/>
      <w:r w:rsidRPr="00A7533B">
        <w:rPr>
          <w:rFonts w:ascii="Times New Roman" w:eastAsia="Times New Roman" w:hAnsi="Times New Roman" w:cs="Times New Roman"/>
          <w:sz w:val="28"/>
          <w:szCs w:val="28"/>
        </w:rPr>
        <w:t>)</w:t>
      </w:r>
      <w:hyperlink r:id="rId24" w:anchor="cite_note-sen-1" w:history="1">
        <w:r w:rsidRPr="00A7533B">
          <w:rPr>
            <w:rFonts w:ascii="Times New Roman" w:eastAsia="Times New Roman" w:hAnsi="Times New Roman" w:cs="Times New Roman"/>
            <w:sz w:val="28"/>
            <w:szCs w:val="28"/>
            <w:u w:val="single"/>
            <w:vertAlign w:val="superscript"/>
          </w:rPr>
          <w:t>[1]</w:t>
        </w:r>
      </w:hyperlink>
      <w:r w:rsidRPr="00A7533B">
        <w:rPr>
          <w:rFonts w:ascii="Times New Roman" w:eastAsia="Times New Roman" w:hAnsi="Times New Roman" w:cs="Times New Roman"/>
          <w:sz w:val="28"/>
          <w:szCs w:val="28"/>
        </w:rPr>
        <w:t xml:space="preserve">. Этот метод включает в себя выделение ДНК, получение фрагментов рестрикции, их электрофоретическое разделение, перенос на фильтры с последующей гибридизацией специфических ДНК-зондов с полученными фрагментами ДНК. ДНК-зонд — относительно короткая последовательность </w:t>
      </w:r>
      <w:r w:rsidRPr="00A7533B">
        <w:rPr>
          <w:rFonts w:ascii="Times New Roman" w:eastAsia="Times New Roman" w:hAnsi="Times New Roman" w:cs="Times New Roman"/>
          <w:sz w:val="28"/>
          <w:szCs w:val="28"/>
        </w:rPr>
        <w:lastRenderedPageBreak/>
        <w:t xml:space="preserve">клонированной ДНК с определенным уровнем гомологии и способностью </w:t>
      </w:r>
      <w:proofErr w:type="spellStart"/>
      <w:r w:rsidRPr="00A7533B">
        <w:rPr>
          <w:rFonts w:ascii="Times New Roman" w:eastAsia="Times New Roman" w:hAnsi="Times New Roman" w:cs="Times New Roman"/>
          <w:sz w:val="28"/>
          <w:szCs w:val="28"/>
        </w:rPr>
        <w:t>гибридизоваться</w:t>
      </w:r>
      <w:proofErr w:type="spellEnd"/>
      <w:r w:rsidRPr="00A7533B">
        <w:rPr>
          <w:rFonts w:ascii="Times New Roman" w:eastAsia="Times New Roman" w:hAnsi="Times New Roman" w:cs="Times New Roman"/>
          <w:sz w:val="28"/>
          <w:szCs w:val="28"/>
        </w:rPr>
        <w:t xml:space="preserve"> с соответствующим участком геномной ДНК. Комбинации </w:t>
      </w:r>
      <w:proofErr w:type="spellStart"/>
      <w:r w:rsidRPr="00A7533B">
        <w:rPr>
          <w:rFonts w:ascii="Times New Roman" w:eastAsia="Times New Roman" w:hAnsi="Times New Roman" w:cs="Times New Roman"/>
          <w:sz w:val="28"/>
          <w:szCs w:val="28"/>
        </w:rPr>
        <w:t>рестриктаз</w:t>
      </w:r>
      <w:proofErr w:type="spellEnd"/>
      <w:r w:rsidRPr="00A7533B">
        <w:rPr>
          <w:rFonts w:ascii="Times New Roman" w:eastAsia="Times New Roman" w:hAnsi="Times New Roman" w:cs="Times New Roman"/>
          <w:sz w:val="28"/>
          <w:szCs w:val="28"/>
        </w:rPr>
        <w:t xml:space="preserve"> и зондов дают высоко-воспроизводимые полиморфные спектры фрагментов ДНК, специфичные для каждого индивидуума. </w:t>
      </w:r>
      <w:proofErr w:type="gramStart"/>
      <w:r w:rsidRPr="00A7533B">
        <w:rPr>
          <w:rFonts w:ascii="Times New Roman" w:eastAsia="Times New Roman" w:hAnsi="Times New Roman" w:cs="Times New Roman"/>
          <w:sz w:val="28"/>
          <w:szCs w:val="28"/>
        </w:rPr>
        <w:t>Различия между последними могут быть обусловлены, например, мутациями, меняющими сайт рестрикции.</w:t>
      </w:r>
      <w:proofErr w:type="gramEnd"/>
      <w:r w:rsidRPr="00A7533B">
        <w:rPr>
          <w:rFonts w:ascii="Times New Roman" w:eastAsia="Times New Roman" w:hAnsi="Times New Roman" w:cs="Times New Roman"/>
          <w:sz w:val="28"/>
          <w:szCs w:val="28"/>
        </w:rPr>
        <w:t xml:space="preserve"> ПДРФ имеет ряд важных преимуществ, в числе которых </w:t>
      </w:r>
      <w:proofErr w:type="gramStart"/>
      <w:r w:rsidRPr="00A7533B">
        <w:rPr>
          <w:rFonts w:ascii="Times New Roman" w:eastAsia="Times New Roman" w:hAnsi="Times New Roman" w:cs="Times New Roman"/>
          <w:sz w:val="28"/>
          <w:szCs w:val="28"/>
        </w:rPr>
        <w:t>высокая</w:t>
      </w:r>
      <w:proofErr w:type="gram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воспроизводимость</w:t>
      </w:r>
      <w:proofErr w:type="spellEnd"/>
      <w:r w:rsidRPr="00A7533B">
        <w:rPr>
          <w:rFonts w:ascii="Times New Roman" w:eastAsia="Times New Roman" w:hAnsi="Times New Roman" w:cs="Times New Roman"/>
          <w:sz w:val="28"/>
          <w:szCs w:val="28"/>
        </w:rPr>
        <w:t xml:space="preserve"> спектров в разных лабораториях, </w:t>
      </w:r>
      <w:proofErr w:type="spellStart"/>
      <w:r w:rsidRPr="00A7533B">
        <w:rPr>
          <w:rFonts w:ascii="Times New Roman" w:eastAsia="Times New Roman" w:hAnsi="Times New Roman" w:cs="Times New Roman"/>
          <w:sz w:val="28"/>
          <w:szCs w:val="28"/>
        </w:rPr>
        <w:t>кодоминантное</w:t>
      </w:r>
      <w:proofErr w:type="spellEnd"/>
      <w:r w:rsidRPr="00A7533B">
        <w:rPr>
          <w:rFonts w:ascii="Times New Roman" w:eastAsia="Times New Roman" w:hAnsi="Times New Roman" w:cs="Times New Roman"/>
          <w:sz w:val="28"/>
          <w:szCs w:val="28"/>
        </w:rPr>
        <w:t xml:space="preserve"> «поведение» маркера. ПДРФ </w:t>
      </w:r>
      <w:proofErr w:type="gramStart"/>
      <w:r w:rsidRPr="00A7533B">
        <w:rPr>
          <w:rFonts w:ascii="Times New Roman" w:eastAsia="Times New Roman" w:hAnsi="Times New Roman" w:cs="Times New Roman"/>
          <w:sz w:val="28"/>
          <w:szCs w:val="28"/>
        </w:rPr>
        <w:t>эффективен</w:t>
      </w:r>
      <w:proofErr w:type="gramEnd"/>
      <w:r w:rsidRPr="00A7533B">
        <w:rPr>
          <w:rFonts w:ascii="Times New Roman" w:eastAsia="Times New Roman" w:hAnsi="Times New Roman" w:cs="Times New Roman"/>
          <w:sz w:val="28"/>
          <w:szCs w:val="28"/>
        </w:rPr>
        <w:t xml:space="preserve"> при картировании генома, маркировании генов многих биологических и экономически важных признаков.</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 xml:space="preserve">       VNTR</w:t>
      </w:r>
      <w:r w:rsidRPr="00A7533B">
        <w:rPr>
          <w:rFonts w:ascii="Times New Roman" w:eastAsia="Times New Roman" w:hAnsi="Times New Roman" w:cs="Times New Roman"/>
          <w:sz w:val="28"/>
          <w:szCs w:val="28"/>
        </w:rPr>
        <w:t> — (</w:t>
      </w:r>
      <w:hyperlink r:id="rId2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Variable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Number</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Tandem</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w:t>
      </w:r>
      <w:proofErr w:type="spellEnd"/>
      <w:r w:rsidRPr="00A7533B">
        <w:rPr>
          <w:rFonts w:ascii="Times New Roman" w:eastAsia="Times New Roman" w:hAnsi="Times New Roman" w:cs="Times New Roman"/>
          <w:sz w:val="28"/>
          <w:szCs w:val="28"/>
        </w:rPr>
        <w:t xml:space="preserve">), метод получил название ДНК </w:t>
      </w:r>
      <w:proofErr w:type="spellStart"/>
      <w:r w:rsidRPr="00A7533B">
        <w:rPr>
          <w:rFonts w:ascii="Times New Roman" w:eastAsia="Times New Roman" w:hAnsi="Times New Roman" w:cs="Times New Roman"/>
          <w:sz w:val="28"/>
          <w:szCs w:val="28"/>
        </w:rPr>
        <w:t>фингерпринта</w:t>
      </w:r>
      <w:proofErr w:type="spellEnd"/>
      <w:r w:rsidRPr="00A7533B">
        <w:rPr>
          <w:rFonts w:ascii="Times New Roman" w:eastAsia="Times New Roman" w:hAnsi="Times New Roman" w:cs="Times New Roman"/>
          <w:sz w:val="28"/>
          <w:szCs w:val="28"/>
        </w:rPr>
        <w:t xml:space="preserve"> (отпечатки пальцев)</w:t>
      </w:r>
      <w:hyperlink r:id="rId26" w:anchor="cite_note-2" w:history="1">
        <w:r w:rsidRPr="00A7533B">
          <w:rPr>
            <w:rFonts w:ascii="Times New Roman" w:eastAsia="Times New Roman" w:hAnsi="Times New Roman" w:cs="Times New Roman"/>
            <w:sz w:val="28"/>
            <w:szCs w:val="28"/>
            <w:u w:val="single"/>
            <w:vertAlign w:val="superscript"/>
          </w:rPr>
          <w:t>[2]</w:t>
        </w:r>
      </w:hyperlink>
      <w:r w:rsidRPr="00A7533B">
        <w:rPr>
          <w:rFonts w:ascii="Times New Roman" w:eastAsia="Times New Roman" w:hAnsi="Times New Roman" w:cs="Times New Roman"/>
          <w:sz w:val="28"/>
          <w:szCs w:val="28"/>
        </w:rPr>
        <w:t xml:space="preserve">. Тандемные повторы широко распространены в разных геномах и </w:t>
      </w:r>
      <w:proofErr w:type="spellStart"/>
      <w:r w:rsidRPr="00A7533B">
        <w:rPr>
          <w:rFonts w:ascii="Times New Roman" w:eastAsia="Times New Roman" w:hAnsi="Times New Roman" w:cs="Times New Roman"/>
          <w:sz w:val="28"/>
          <w:szCs w:val="28"/>
        </w:rPr>
        <w:t>высокополиморфны</w:t>
      </w:r>
      <w:proofErr w:type="spellEnd"/>
      <w:r w:rsidRPr="00A7533B">
        <w:rPr>
          <w:rFonts w:ascii="Times New Roman" w:eastAsia="Times New Roman" w:hAnsi="Times New Roman" w:cs="Times New Roman"/>
          <w:sz w:val="28"/>
          <w:szCs w:val="28"/>
        </w:rPr>
        <w:t xml:space="preserve">. В результате высокой вариабельности этих участков ДНК </w:t>
      </w:r>
      <w:proofErr w:type="spellStart"/>
      <w:r w:rsidRPr="00A7533B">
        <w:rPr>
          <w:rFonts w:ascii="Times New Roman" w:eastAsia="Times New Roman" w:hAnsi="Times New Roman" w:cs="Times New Roman"/>
          <w:sz w:val="28"/>
          <w:szCs w:val="28"/>
        </w:rPr>
        <w:t>ПДРФ-анализ</w:t>
      </w:r>
      <w:proofErr w:type="spellEnd"/>
      <w:r w:rsidRPr="00A7533B">
        <w:rPr>
          <w:rFonts w:ascii="Times New Roman" w:eastAsia="Times New Roman" w:hAnsi="Times New Roman" w:cs="Times New Roman"/>
          <w:sz w:val="28"/>
          <w:szCs w:val="28"/>
        </w:rPr>
        <w:t xml:space="preserve"> с зондами к микр</w:t>
      </w:r>
      <w:proofErr w:type="gramStart"/>
      <w:r w:rsidRPr="00A7533B">
        <w:rPr>
          <w:rFonts w:ascii="Times New Roman" w:eastAsia="Times New Roman" w:hAnsi="Times New Roman" w:cs="Times New Roman"/>
          <w:sz w:val="28"/>
          <w:szCs w:val="28"/>
        </w:rPr>
        <w:t>о-</w:t>
      </w:r>
      <w:proofErr w:type="gram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минисателитным</w:t>
      </w:r>
      <w:proofErr w:type="spellEnd"/>
      <w:r w:rsidRPr="00A7533B">
        <w:rPr>
          <w:rFonts w:ascii="Times New Roman" w:eastAsia="Times New Roman" w:hAnsi="Times New Roman" w:cs="Times New Roman"/>
          <w:sz w:val="28"/>
          <w:szCs w:val="28"/>
        </w:rPr>
        <w:t xml:space="preserve"> последовательностям позволяет получать </w:t>
      </w:r>
      <w:proofErr w:type="spellStart"/>
      <w:r w:rsidRPr="00A7533B">
        <w:rPr>
          <w:rFonts w:ascii="Times New Roman" w:eastAsia="Times New Roman" w:hAnsi="Times New Roman" w:cs="Times New Roman"/>
          <w:sz w:val="28"/>
          <w:szCs w:val="28"/>
        </w:rPr>
        <w:t>мультилокусные</w:t>
      </w:r>
      <w:proofErr w:type="spellEnd"/>
      <w:r w:rsidRPr="00A7533B">
        <w:rPr>
          <w:rFonts w:ascii="Times New Roman" w:eastAsia="Times New Roman" w:hAnsi="Times New Roman" w:cs="Times New Roman"/>
          <w:sz w:val="28"/>
          <w:szCs w:val="28"/>
        </w:rPr>
        <w:t xml:space="preserve"> спектры с высоким разрешением на популяционном уровне. Благодаря очень высокому уровню полиморфизма этот подход в настоящее время является хорошим инструментом для анализа внутри- и межпопуляционной изменчивости и определения генетических расстояний между группами организмов. VNTR-аллельные варианты имеют </w:t>
      </w:r>
      <w:proofErr w:type="spellStart"/>
      <w:r w:rsidRPr="00A7533B">
        <w:rPr>
          <w:rFonts w:ascii="Times New Roman" w:eastAsia="Times New Roman" w:hAnsi="Times New Roman" w:cs="Times New Roman"/>
          <w:sz w:val="28"/>
          <w:szCs w:val="28"/>
        </w:rPr>
        <w:t>кодоминантный</w:t>
      </w:r>
      <w:proofErr w:type="spellEnd"/>
      <w:r w:rsidRPr="00A7533B">
        <w:rPr>
          <w:rFonts w:ascii="Times New Roman" w:eastAsia="Times New Roman" w:hAnsi="Times New Roman" w:cs="Times New Roman"/>
          <w:sz w:val="28"/>
          <w:szCs w:val="28"/>
        </w:rPr>
        <w:t xml:space="preserve"> характер наследования.</w:t>
      </w:r>
    </w:p>
    <w:p w:rsidR="004F3FDC" w:rsidRPr="00A7533B" w:rsidRDefault="004F3FDC" w:rsidP="004F3FDC">
      <w:pPr>
        <w:spacing w:after="0" w:line="240" w:lineRule="auto"/>
        <w:jc w:val="both"/>
        <w:outlineLvl w:val="1"/>
        <w:rPr>
          <w:rFonts w:ascii="Times New Roman" w:eastAsia="Times New Roman" w:hAnsi="Times New Roman" w:cs="Times New Roman"/>
          <w:b/>
          <w:bCs/>
          <w:sz w:val="28"/>
          <w:szCs w:val="28"/>
        </w:rPr>
      </w:pPr>
      <w:r w:rsidRPr="00A7533B">
        <w:rPr>
          <w:rFonts w:ascii="Times New Roman" w:eastAsia="Times New Roman" w:hAnsi="Times New Roman" w:cs="Times New Roman"/>
          <w:b/>
          <w:bCs/>
          <w:sz w:val="28"/>
          <w:szCs w:val="28"/>
        </w:rPr>
        <w:t xml:space="preserve">          </w:t>
      </w:r>
      <w:proofErr w:type="spellStart"/>
      <w:r w:rsidRPr="00A7533B">
        <w:rPr>
          <w:rFonts w:ascii="Times New Roman" w:eastAsia="Times New Roman" w:hAnsi="Times New Roman" w:cs="Times New Roman"/>
          <w:b/>
          <w:bCs/>
          <w:sz w:val="28"/>
          <w:szCs w:val="28"/>
        </w:rPr>
        <w:t>ПЦР-маркеры</w:t>
      </w:r>
      <w:proofErr w:type="spellEnd"/>
      <w:r w:rsidRPr="00A7533B">
        <w:rPr>
          <w:rFonts w:ascii="Times New Roman" w:eastAsia="Times New Roman" w:hAnsi="Times New Roman" w:cs="Times New Roman"/>
          <w:b/>
          <w:bCs/>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 xml:space="preserve">          Метод </w:t>
      </w:r>
      <w:hyperlink r:id="rId27" w:tooltip="Полимеразная цепная реакция" w:history="1">
        <w:proofErr w:type="spellStart"/>
        <w:r w:rsidRPr="00A7533B">
          <w:rPr>
            <w:rFonts w:ascii="Times New Roman" w:eastAsia="Times New Roman" w:hAnsi="Times New Roman" w:cs="Times New Roman"/>
            <w:sz w:val="28"/>
            <w:szCs w:val="28"/>
            <w:u w:val="single"/>
          </w:rPr>
          <w:t>полимеразной</w:t>
        </w:r>
        <w:proofErr w:type="spellEnd"/>
        <w:r w:rsidRPr="00A7533B">
          <w:rPr>
            <w:rFonts w:ascii="Times New Roman" w:eastAsia="Times New Roman" w:hAnsi="Times New Roman" w:cs="Times New Roman"/>
            <w:sz w:val="28"/>
            <w:szCs w:val="28"/>
            <w:u w:val="single"/>
          </w:rPr>
          <w:t xml:space="preserve"> цепной реакции</w:t>
        </w:r>
      </w:hyperlink>
      <w:r w:rsidRPr="00A7533B">
        <w:rPr>
          <w:rFonts w:ascii="Times New Roman" w:eastAsia="Times New Roman" w:hAnsi="Times New Roman" w:cs="Times New Roman"/>
          <w:sz w:val="28"/>
          <w:szCs w:val="28"/>
        </w:rPr>
        <w:t xml:space="preserve"> (ПЦР) предполагает использование специфических </w:t>
      </w:r>
      <w:hyperlink r:id="rId28" w:tooltip="Праймер" w:history="1">
        <w:proofErr w:type="spellStart"/>
        <w:r w:rsidRPr="00A7533B">
          <w:rPr>
            <w:rFonts w:ascii="Times New Roman" w:eastAsia="Times New Roman" w:hAnsi="Times New Roman" w:cs="Times New Roman"/>
            <w:sz w:val="28"/>
            <w:szCs w:val="28"/>
            <w:u w:val="single"/>
          </w:rPr>
          <w:t>праймеров</w:t>
        </w:r>
        <w:proofErr w:type="spellEnd"/>
      </w:hyperlink>
      <w:r w:rsidRPr="00A7533B">
        <w:rPr>
          <w:rFonts w:ascii="Times New Roman" w:eastAsia="Times New Roman" w:hAnsi="Times New Roman" w:cs="Times New Roman"/>
          <w:sz w:val="28"/>
          <w:szCs w:val="28"/>
        </w:rPr>
        <w:t xml:space="preserve"> и получение дискретных ДНК-продуктов амплификации отдельных участков геномной ДНК. Большое количество родственных технологий построено на этом принципе. Наиболее широко используемая RAPD технология </w:t>
      </w:r>
      <w:proofErr w:type="spellStart"/>
      <w:r w:rsidRPr="00A7533B">
        <w:rPr>
          <w:rFonts w:ascii="Times New Roman" w:eastAsia="Times New Roman" w:hAnsi="Times New Roman" w:cs="Times New Roman"/>
          <w:sz w:val="28"/>
          <w:szCs w:val="28"/>
        </w:rPr>
        <w:t>основана</w:t>
      </w:r>
      <w:r w:rsidR="00EF7FB2">
        <w:rPr>
          <w:rFonts w:ascii="Times New Roman" w:eastAsia="Times New Roman" w:hAnsi="Times New Roman" w:cs="Times New Roman"/>
          <w:sz w:val="28"/>
          <w:szCs w:val="28"/>
        </w:rPr>
        <w:t>я</w:t>
      </w:r>
      <w:proofErr w:type="spellEnd"/>
      <w:r w:rsidRPr="00A7533B">
        <w:rPr>
          <w:rFonts w:ascii="Times New Roman" w:eastAsia="Times New Roman" w:hAnsi="Times New Roman" w:cs="Times New Roman"/>
          <w:sz w:val="28"/>
          <w:szCs w:val="28"/>
        </w:rPr>
        <w:t xml:space="preserve"> на анализе </w:t>
      </w:r>
      <w:proofErr w:type="spellStart"/>
      <w:r w:rsidRPr="00A7533B">
        <w:rPr>
          <w:rFonts w:ascii="Times New Roman" w:eastAsia="Times New Roman" w:hAnsi="Times New Roman" w:cs="Times New Roman"/>
          <w:sz w:val="28"/>
          <w:szCs w:val="28"/>
        </w:rPr>
        <w:t>амплифицированных</w:t>
      </w:r>
      <w:proofErr w:type="spellEnd"/>
      <w:r w:rsidRPr="00A7533B">
        <w:rPr>
          <w:rFonts w:ascii="Times New Roman" w:eastAsia="Times New Roman" w:hAnsi="Times New Roman" w:cs="Times New Roman"/>
          <w:sz w:val="28"/>
          <w:szCs w:val="28"/>
        </w:rPr>
        <w:t xml:space="preserve"> полиморфных фрагментов ДНК с помощью единичных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с произвольной нуклеотидной последовательностью</w:t>
      </w:r>
      <w:hyperlink r:id="rId29" w:anchor="cite_note-rnk-3" w:history="1">
        <w:r w:rsidRPr="00A7533B">
          <w:rPr>
            <w:rFonts w:ascii="Times New Roman" w:eastAsia="Times New Roman" w:hAnsi="Times New Roman" w:cs="Times New Roman"/>
            <w:sz w:val="28"/>
            <w:szCs w:val="28"/>
            <w:u w:val="single"/>
            <w:vertAlign w:val="superscript"/>
          </w:rPr>
          <w:t>[3]</w:t>
        </w:r>
      </w:hyperlink>
      <w:r w:rsidRPr="00A7533B">
        <w:rPr>
          <w:rFonts w:ascii="Times New Roman" w:eastAsia="Times New Roman" w:hAnsi="Times New Roman" w:cs="Times New Roman"/>
          <w:sz w:val="28"/>
          <w:szCs w:val="28"/>
        </w:rPr>
        <w:t>,</w:t>
      </w:r>
      <w:hyperlink r:id="rId30" w:anchor="cite_note-heredity-4" w:history="1">
        <w:r w:rsidRPr="00A7533B">
          <w:rPr>
            <w:rFonts w:ascii="Times New Roman" w:eastAsia="Times New Roman" w:hAnsi="Times New Roman" w:cs="Times New Roman"/>
            <w:sz w:val="28"/>
            <w:szCs w:val="28"/>
            <w:u w:val="single"/>
            <w:vertAlign w:val="superscript"/>
          </w:rPr>
          <w:t>[4]</w:t>
        </w:r>
      </w:hyperlink>
      <w:r w:rsidRPr="00A7533B">
        <w:rPr>
          <w:rFonts w:ascii="Times New Roman" w:eastAsia="Times New Roman" w:hAnsi="Times New Roman" w:cs="Times New Roman"/>
          <w:sz w:val="28"/>
          <w:szCs w:val="28"/>
        </w:rPr>
        <w:t>,</w:t>
      </w:r>
      <w:hyperlink r:id="rId31" w:anchor="cite_note-wc-5" w:history="1">
        <w:r w:rsidRPr="00A7533B">
          <w:rPr>
            <w:rFonts w:ascii="Times New Roman" w:eastAsia="Times New Roman" w:hAnsi="Times New Roman" w:cs="Times New Roman"/>
            <w:sz w:val="28"/>
            <w:szCs w:val="28"/>
            <w:u w:val="single"/>
            <w:vertAlign w:val="superscript"/>
          </w:rPr>
          <w:t>[5]</w:t>
        </w:r>
      </w:hyperlink>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SSR</w:t>
      </w:r>
      <w:r w:rsidRPr="00A7533B">
        <w:rPr>
          <w:rFonts w:ascii="Times New Roman" w:eastAsia="Times New Roman" w:hAnsi="Times New Roman" w:cs="Times New Roman"/>
          <w:sz w:val="28"/>
          <w:szCs w:val="28"/>
        </w:rPr>
        <w:t> — (</w:t>
      </w:r>
      <w:hyperlink r:id="rId32"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Simple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Repeats</w:t>
      </w:r>
      <w:proofErr w:type="spellEnd"/>
      <w:r w:rsidRPr="00A7533B">
        <w:rPr>
          <w:rFonts w:ascii="Times New Roman" w:eastAsia="Times New Roman" w:hAnsi="Times New Roman" w:cs="Times New Roman"/>
          <w:sz w:val="28"/>
          <w:szCs w:val="28"/>
        </w:rPr>
        <w:t xml:space="preserve">), ПЦР с </w:t>
      </w:r>
      <w:proofErr w:type="spellStart"/>
      <w:r w:rsidRPr="00A7533B">
        <w:rPr>
          <w:rFonts w:ascii="Times New Roman" w:eastAsia="Times New Roman" w:hAnsi="Times New Roman" w:cs="Times New Roman"/>
          <w:sz w:val="28"/>
          <w:szCs w:val="28"/>
        </w:rPr>
        <w:t>флангирующими</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 xml:space="preserve"> к короткому мини или </w:t>
      </w:r>
      <w:proofErr w:type="spellStart"/>
      <w:r w:rsidRPr="00A7533B">
        <w:rPr>
          <w:rFonts w:ascii="Times New Roman" w:eastAsia="Times New Roman" w:hAnsi="Times New Roman" w:cs="Times New Roman"/>
          <w:sz w:val="28"/>
          <w:szCs w:val="28"/>
        </w:rPr>
        <w:t>микросателитному</w:t>
      </w:r>
      <w:proofErr w:type="spellEnd"/>
      <w:r w:rsidRPr="00A7533B">
        <w:rPr>
          <w:rFonts w:ascii="Times New Roman" w:eastAsia="Times New Roman" w:hAnsi="Times New Roman" w:cs="Times New Roman"/>
          <w:sz w:val="28"/>
          <w:szCs w:val="28"/>
        </w:rPr>
        <w:t xml:space="preserve"> повтору позволяет выявлять маркеры с </w:t>
      </w:r>
      <w:proofErr w:type="spellStart"/>
      <w:r w:rsidRPr="00A7533B">
        <w:rPr>
          <w:rFonts w:ascii="Times New Roman" w:eastAsia="Times New Roman" w:hAnsi="Times New Roman" w:cs="Times New Roman"/>
          <w:sz w:val="28"/>
          <w:szCs w:val="28"/>
        </w:rPr>
        <w:t>кодоминантным</w:t>
      </w:r>
      <w:proofErr w:type="spellEnd"/>
      <w:r w:rsidRPr="00A7533B">
        <w:rPr>
          <w:rFonts w:ascii="Times New Roman" w:eastAsia="Times New Roman" w:hAnsi="Times New Roman" w:cs="Times New Roman"/>
          <w:sz w:val="28"/>
          <w:szCs w:val="28"/>
        </w:rPr>
        <w:t xml:space="preserve"> наследованием и, соответственно, </w:t>
      </w:r>
      <w:proofErr w:type="gramStart"/>
      <w:r w:rsidRPr="00A7533B">
        <w:rPr>
          <w:rFonts w:ascii="Times New Roman" w:eastAsia="Times New Roman" w:hAnsi="Times New Roman" w:cs="Times New Roman"/>
          <w:sz w:val="28"/>
          <w:szCs w:val="28"/>
        </w:rPr>
        <w:t>удобен</w:t>
      </w:r>
      <w:proofErr w:type="gramEnd"/>
      <w:r w:rsidRPr="00A7533B">
        <w:rPr>
          <w:rFonts w:ascii="Times New Roman" w:eastAsia="Times New Roman" w:hAnsi="Times New Roman" w:cs="Times New Roman"/>
          <w:sz w:val="28"/>
          <w:szCs w:val="28"/>
        </w:rPr>
        <w:t xml:space="preserve"> для выявления </w:t>
      </w:r>
      <w:proofErr w:type="spellStart"/>
      <w:r w:rsidRPr="00A7533B">
        <w:rPr>
          <w:rFonts w:ascii="Times New Roman" w:eastAsia="Times New Roman" w:hAnsi="Times New Roman" w:cs="Times New Roman"/>
          <w:sz w:val="28"/>
          <w:szCs w:val="28"/>
        </w:rPr>
        <w:t>гетер</w:t>
      </w:r>
      <w:r w:rsidR="00EF7FB2">
        <w:rPr>
          <w:rFonts w:ascii="Times New Roman" w:eastAsia="Times New Roman" w:hAnsi="Times New Roman" w:cs="Times New Roman"/>
          <w:sz w:val="28"/>
          <w:szCs w:val="28"/>
        </w:rPr>
        <w:t>озигот</w:t>
      </w:r>
      <w:proofErr w:type="spellEnd"/>
      <w:r w:rsidR="00EF7FB2">
        <w:rPr>
          <w:rFonts w:ascii="Times New Roman" w:eastAsia="Times New Roman" w:hAnsi="Times New Roman" w:cs="Times New Roman"/>
          <w:sz w:val="28"/>
          <w:szCs w:val="28"/>
        </w:rPr>
        <w:t xml:space="preserve"> по данному локусу. Однако</w:t>
      </w:r>
      <w:proofErr w:type="gramStart"/>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 одна пара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для флангов в ПЦР позволяет рассматривать полиморфизм только одного локуса. Для многих </w:t>
      </w:r>
      <w:proofErr w:type="spellStart"/>
      <w:r w:rsidRPr="00A7533B">
        <w:rPr>
          <w:rFonts w:ascii="Times New Roman" w:eastAsia="Times New Roman" w:hAnsi="Times New Roman" w:cs="Times New Roman"/>
          <w:sz w:val="28"/>
          <w:szCs w:val="28"/>
        </w:rPr>
        <w:t>микросателлитных</w:t>
      </w:r>
      <w:proofErr w:type="spellEnd"/>
      <w:r w:rsidRPr="00A7533B">
        <w:rPr>
          <w:rFonts w:ascii="Times New Roman" w:eastAsia="Times New Roman" w:hAnsi="Times New Roman" w:cs="Times New Roman"/>
          <w:sz w:val="28"/>
          <w:szCs w:val="28"/>
        </w:rPr>
        <w:t xml:space="preserve"> локусов не удается выявить полиморфизм. Как правило, фланкирующие последовательности для данного </w:t>
      </w:r>
      <w:proofErr w:type="spellStart"/>
      <w:r w:rsidRPr="00A7533B">
        <w:rPr>
          <w:rFonts w:ascii="Times New Roman" w:eastAsia="Times New Roman" w:hAnsi="Times New Roman" w:cs="Times New Roman"/>
          <w:sz w:val="28"/>
          <w:szCs w:val="28"/>
        </w:rPr>
        <w:t>микросателлитного</w:t>
      </w:r>
      <w:proofErr w:type="spellEnd"/>
      <w:r w:rsidRPr="00A7533B">
        <w:rPr>
          <w:rFonts w:ascii="Times New Roman" w:eastAsia="Times New Roman" w:hAnsi="Times New Roman" w:cs="Times New Roman"/>
          <w:sz w:val="28"/>
          <w:szCs w:val="28"/>
        </w:rPr>
        <w:t xml:space="preserve"> локуса оказываются </w:t>
      </w:r>
      <w:proofErr w:type="spellStart"/>
      <w:r w:rsidRPr="00A7533B">
        <w:rPr>
          <w:rFonts w:ascii="Times New Roman" w:eastAsia="Times New Roman" w:hAnsi="Times New Roman" w:cs="Times New Roman"/>
          <w:sz w:val="28"/>
          <w:szCs w:val="28"/>
        </w:rPr>
        <w:t>видоспецифичными</w:t>
      </w:r>
      <w:proofErr w:type="spellEnd"/>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jc w:val="both"/>
        <w:rPr>
          <w:rFonts w:ascii="Times New Roman" w:eastAsia="Times New Roman" w:hAnsi="Times New Roman" w:cs="Times New Roman"/>
          <w:sz w:val="28"/>
          <w:szCs w:val="28"/>
        </w:rPr>
      </w:pPr>
      <w:proofErr w:type="gramStart"/>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 </w:t>
      </w:r>
      <w:hyperlink r:id="rId33"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Random</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Polymorphic</w:t>
      </w:r>
      <w:proofErr w:type="spellEnd"/>
      <w:r w:rsidRPr="00A7533B">
        <w:rPr>
          <w:rFonts w:ascii="Times New Roman" w:eastAsia="Times New Roman" w:hAnsi="Times New Roman" w:cs="Times New Roman"/>
          <w:sz w:val="28"/>
          <w:szCs w:val="28"/>
        </w:rPr>
        <w:t xml:space="preserve"> DNA),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с использованием единичного короткого, обычно, 10-членным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с произвольной нуклеотидной последовательностью</w:t>
      </w:r>
      <w:hyperlink r:id="rId34" w:anchor="cite_note-ww-6" w:history="1">
        <w:r w:rsidRPr="00A7533B">
          <w:rPr>
            <w:rFonts w:ascii="Times New Roman" w:eastAsia="Times New Roman" w:hAnsi="Times New Roman" w:cs="Times New Roman"/>
            <w:sz w:val="28"/>
            <w:szCs w:val="28"/>
            <w:u w:val="single"/>
            <w:vertAlign w:val="superscript"/>
          </w:rPr>
          <w:t>[6]</w:t>
        </w:r>
      </w:hyperlink>
      <w:r w:rsidRPr="00A7533B">
        <w:rPr>
          <w:rFonts w:ascii="Times New Roman" w:eastAsia="Times New Roman" w:hAnsi="Times New Roman" w:cs="Times New Roman"/>
          <w:sz w:val="28"/>
          <w:szCs w:val="28"/>
        </w:rPr>
        <w:t>,</w:t>
      </w:r>
      <w:hyperlink r:id="rId35" w:anchor="cite_note-williams-7" w:history="1">
        <w:r w:rsidRPr="00A7533B">
          <w:rPr>
            <w:rFonts w:ascii="Times New Roman" w:eastAsia="Times New Roman" w:hAnsi="Times New Roman" w:cs="Times New Roman"/>
            <w:sz w:val="28"/>
            <w:szCs w:val="28"/>
            <w:u w:val="single"/>
            <w:vertAlign w:val="superscript"/>
          </w:rPr>
          <w:t>[7]</w:t>
        </w:r>
      </w:hyperlink>
      <w:r w:rsidRPr="00A7533B">
        <w:rPr>
          <w:rFonts w:ascii="Times New Roman" w:eastAsia="Times New Roman" w:hAnsi="Times New Roman" w:cs="Times New Roman"/>
          <w:sz w:val="28"/>
          <w:szCs w:val="28"/>
        </w:rPr>
        <w:t xml:space="preserve">. Последовательность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не абсолютно любая, а ограничена в пределах 40-70 % </w:t>
      </w:r>
      <w:hyperlink r:id="rId36" w:tooltip="GC-состав" w:history="1">
        <w:r w:rsidRPr="00A7533B">
          <w:rPr>
            <w:rFonts w:ascii="Times New Roman" w:eastAsia="Times New Roman" w:hAnsi="Times New Roman" w:cs="Times New Roman"/>
            <w:sz w:val="28"/>
            <w:szCs w:val="28"/>
            <w:u w:val="single"/>
          </w:rPr>
          <w:t>GC-состав</w:t>
        </w:r>
      </w:hyperlink>
      <w:r w:rsidRPr="00A7533B">
        <w:rPr>
          <w:rFonts w:ascii="Times New Roman" w:eastAsia="Times New Roman" w:hAnsi="Times New Roman" w:cs="Times New Roman"/>
          <w:sz w:val="28"/>
          <w:szCs w:val="28"/>
        </w:rPr>
        <w:t xml:space="preserve"> и 50-100 % </w:t>
      </w:r>
      <w:hyperlink r:id="rId37" w:tooltip="en:Linguistic sequence complexity" w:history="1">
        <w:r w:rsidRPr="00A7533B">
          <w:rPr>
            <w:rFonts w:ascii="Times New Roman" w:eastAsia="Times New Roman" w:hAnsi="Times New Roman" w:cs="Times New Roman"/>
            <w:sz w:val="28"/>
            <w:szCs w:val="28"/>
            <w:u w:val="single"/>
          </w:rPr>
          <w:t>лингвистической сложности нуклеотидной</w:t>
        </w:r>
      </w:hyperlink>
      <w:r w:rsidRPr="00A7533B">
        <w:rPr>
          <w:rFonts w:ascii="Times New Roman" w:eastAsia="Times New Roman" w:hAnsi="Times New Roman" w:cs="Times New Roman"/>
          <w:sz w:val="28"/>
          <w:szCs w:val="28"/>
        </w:rPr>
        <w:t xml:space="preserve"> последовательности.</w:t>
      </w:r>
      <w:proofErr w:type="gramEnd"/>
      <w:r w:rsidRPr="00A7533B">
        <w:rPr>
          <w:rFonts w:ascii="Times New Roman" w:eastAsia="Times New Roman" w:hAnsi="Times New Roman" w:cs="Times New Roman"/>
          <w:sz w:val="28"/>
          <w:szCs w:val="28"/>
        </w:rPr>
        <w:t xml:space="preserve">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можно использовать как </w:t>
      </w:r>
      <w:proofErr w:type="gramStart"/>
      <w:r w:rsidRPr="00A7533B">
        <w:rPr>
          <w:rFonts w:ascii="Times New Roman" w:eastAsia="Times New Roman" w:hAnsi="Times New Roman" w:cs="Times New Roman"/>
          <w:sz w:val="28"/>
          <w:szCs w:val="28"/>
        </w:rPr>
        <w:t>одиночный</w:t>
      </w:r>
      <w:proofErr w:type="gram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так и несколько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Продукт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образуется в результате амплификации фрагмента геномной ДНК, </w:t>
      </w:r>
      <w:r w:rsidRPr="00A7533B">
        <w:rPr>
          <w:rFonts w:ascii="Times New Roman" w:eastAsia="Times New Roman" w:hAnsi="Times New Roman" w:cs="Times New Roman"/>
          <w:sz w:val="28"/>
          <w:szCs w:val="28"/>
        </w:rPr>
        <w:lastRenderedPageBreak/>
        <w:t xml:space="preserve">фланкированной инвертированной последовательностью используемого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Метод универсален для исследований разных видов, при использовании одних и те же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Как правило,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выявляющий высокий полиморфизм для одного вида, будет также эффективен и для других видов.</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 (</w:t>
      </w:r>
      <w:hyperlink r:id="rId38"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Inter</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Simple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Repeats</w:t>
      </w:r>
      <w:proofErr w:type="spellEnd"/>
      <w:r w:rsidRPr="00A7533B">
        <w:rPr>
          <w:rFonts w:ascii="Times New Roman" w:eastAsia="Times New Roman" w:hAnsi="Times New Roman" w:cs="Times New Roman"/>
          <w:sz w:val="28"/>
          <w:szCs w:val="28"/>
        </w:rPr>
        <w:t>)</w:t>
      </w:r>
      <w:hyperlink r:id="rId39" w:anchor="cite_note-sivolap-8" w:history="1">
        <w:r w:rsidRPr="00A7533B">
          <w:rPr>
            <w:rFonts w:ascii="Times New Roman" w:eastAsia="Times New Roman" w:hAnsi="Times New Roman" w:cs="Times New Roman"/>
            <w:sz w:val="28"/>
            <w:szCs w:val="28"/>
            <w:u w:val="single"/>
            <w:vertAlign w:val="superscript"/>
          </w:rPr>
          <w:t>[8]</w:t>
        </w:r>
      </w:hyperlink>
      <w:r w:rsidRPr="00A7533B">
        <w:rPr>
          <w:rFonts w:ascii="Times New Roman" w:eastAsia="Times New Roman" w:hAnsi="Times New Roman" w:cs="Times New Roman"/>
          <w:sz w:val="28"/>
          <w:szCs w:val="28"/>
        </w:rPr>
        <w:t>,</w:t>
      </w:r>
      <w:hyperlink r:id="rId40" w:anchor="cite_note-ze-9" w:history="1">
        <w:r w:rsidRPr="00A7533B">
          <w:rPr>
            <w:rFonts w:ascii="Times New Roman" w:eastAsia="Times New Roman" w:hAnsi="Times New Roman" w:cs="Times New Roman"/>
            <w:sz w:val="28"/>
            <w:szCs w:val="28"/>
            <w:u w:val="single"/>
            <w:vertAlign w:val="superscript"/>
          </w:rPr>
          <w:t>[9]</w:t>
        </w:r>
      </w:hyperlink>
      <w:r w:rsidRPr="00A7533B">
        <w:rPr>
          <w:rFonts w:ascii="Times New Roman" w:eastAsia="Times New Roman" w:hAnsi="Times New Roman" w:cs="Times New Roman"/>
          <w:sz w:val="28"/>
          <w:szCs w:val="28"/>
        </w:rPr>
        <w:t xml:space="preserve">, специализированный вариант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в котором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состоит из </w:t>
      </w:r>
      <w:proofErr w:type="spellStart"/>
      <w:r w:rsidRPr="00A7533B">
        <w:rPr>
          <w:rFonts w:ascii="Times New Roman" w:eastAsia="Times New Roman" w:hAnsi="Times New Roman" w:cs="Times New Roman"/>
          <w:sz w:val="28"/>
          <w:szCs w:val="28"/>
        </w:rPr>
        <w:t>микросателлитной</w:t>
      </w:r>
      <w:proofErr w:type="spellEnd"/>
      <w:r w:rsidRPr="00A7533B">
        <w:rPr>
          <w:rFonts w:ascii="Times New Roman" w:eastAsia="Times New Roman" w:hAnsi="Times New Roman" w:cs="Times New Roman"/>
          <w:sz w:val="28"/>
          <w:szCs w:val="28"/>
        </w:rPr>
        <w:t xml:space="preserve"> последовательности. В этом методе, также как и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используется один или несколько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длиной в 15-24 нуклеотида. Но в данном случае,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состоят из тандемных коротких 2-4 нуклеотидных повторов, например: 5’</w:t>
      </w:r>
      <w:r w:rsidRPr="00A7533B">
        <w:rPr>
          <w:rFonts w:ascii="Times New Roman" w:eastAsia="Times New Roman" w:hAnsi="Times New Roman" w:cs="Times New Roman"/>
          <w:i/>
          <w:iCs/>
          <w:sz w:val="28"/>
          <w:szCs w:val="28"/>
        </w:rPr>
        <w:t xml:space="preserve">-CA CA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r w:rsidRPr="00A7533B">
        <w:rPr>
          <w:rFonts w:ascii="Times New Roman" w:eastAsia="Times New Roman" w:hAnsi="Times New Roman" w:cs="Times New Roman"/>
          <w:b/>
          <w:bCs/>
          <w:i/>
          <w:iCs/>
          <w:sz w:val="28"/>
          <w:szCs w:val="28"/>
        </w:rPr>
        <w:t>G</w:t>
      </w:r>
      <w:r w:rsidRPr="00A7533B">
        <w:rPr>
          <w:rFonts w:ascii="Times New Roman" w:eastAsia="Times New Roman" w:hAnsi="Times New Roman" w:cs="Times New Roman"/>
          <w:sz w:val="28"/>
          <w:szCs w:val="28"/>
        </w:rPr>
        <w:t xml:space="preserve"> и одним или двумя селективными нуклеотидами на 3’-конце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Продукты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амплификации содержат на флангах инвертированную </w:t>
      </w:r>
      <w:proofErr w:type="spellStart"/>
      <w:r w:rsidRPr="00A7533B">
        <w:rPr>
          <w:rFonts w:ascii="Times New Roman" w:eastAsia="Times New Roman" w:hAnsi="Times New Roman" w:cs="Times New Roman"/>
          <w:sz w:val="28"/>
          <w:szCs w:val="28"/>
        </w:rPr>
        <w:t>микросателлитную</w:t>
      </w:r>
      <w:proofErr w:type="spellEnd"/>
      <w:r w:rsidRPr="00A7533B">
        <w:rPr>
          <w:rFonts w:ascii="Times New Roman" w:eastAsia="Times New Roman" w:hAnsi="Times New Roman" w:cs="Times New Roman"/>
          <w:sz w:val="28"/>
          <w:szCs w:val="28"/>
        </w:rPr>
        <w:t xml:space="preserve"> последовательность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Так как в данном методе последовательность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специфична и подбирается более строго, чем в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поэтому, температуру отжига в ПЦР можно проводить выше (55-60°С), чем для </w:t>
      </w:r>
      <w:r w:rsidRPr="00A7533B">
        <w:rPr>
          <w:rFonts w:ascii="Times New Roman" w:eastAsia="Times New Roman" w:hAnsi="Times New Roman" w:cs="Times New Roman"/>
          <w:b/>
          <w:bCs/>
          <w:sz w:val="28"/>
          <w:szCs w:val="28"/>
        </w:rPr>
        <w:t>RAPD</w:t>
      </w:r>
      <w:r w:rsidRPr="00A7533B">
        <w:rPr>
          <w:rFonts w:ascii="Times New Roman" w:eastAsia="Times New Roman" w:hAnsi="Times New Roman" w:cs="Times New Roman"/>
          <w:sz w:val="28"/>
          <w:szCs w:val="28"/>
        </w:rPr>
        <w:t xml:space="preserve"> метода, а поэтому </w:t>
      </w:r>
      <w:proofErr w:type="spellStart"/>
      <w:r w:rsidRPr="00A7533B">
        <w:rPr>
          <w:rFonts w:ascii="Times New Roman" w:eastAsia="Times New Roman" w:hAnsi="Times New Roman" w:cs="Times New Roman"/>
          <w:sz w:val="28"/>
          <w:szCs w:val="28"/>
        </w:rPr>
        <w:t>фингерпринт</w:t>
      </w:r>
      <w:proofErr w:type="spellEnd"/>
      <w:r w:rsidRPr="00A7533B">
        <w:rPr>
          <w:rFonts w:ascii="Times New Roman" w:eastAsia="Times New Roman" w:hAnsi="Times New Roman" w:cs="Times New Roman"/>
          <w:sz w:val="28"/>
          <w:szCs w:val="28"/>
        </w:rPr>
        <w:t>, обычно, лучше воспроизводим.</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 (</w:t>
      </w:r>
      <w:hyperlink r:id="rId41"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Fragment</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Length</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42" w:anchor="cite_note-aflp-10" w:history="1">
        <w:r w:rsidRPr="00A7533B">
          <w:rPr>
            <w:rFonts w:ascii="Times New Roman" w:eastAsia="Times New Roman" w:hAnsi="Times New Roman" w:cs="Times New Roman"/>
            <w:sz w:val="28"/>
            <w:szCs w:val="28"/>
            <w:u w:val="single"/>
            <w:vertAlign w:val="superscript"/>
          </w:rPr>
          <w:t>[10]</w:t>
        </w:r>
      </w:hyperlink>
      <w:r w:rsidRPr="00A7533B">
        <w:rPr>
          <w:rFonts w:ascii="Times New Roman" w:eastAsia="Times New Roman" w:hAnsi="Times New Roman" w:cs="Times New Roman"/>
          <w:sz w:val="28"/>
          <w:szCs w:val="28"/>
        </w:rPr>
        <w:t xml:space="preserve">, технология представляет собой комбинацию между </w:t>
      </w:r>
      <w:r w:rsidRPr="00A7533B">
        <w:rPr>
          <w:rFonts w:ascii="Times New Roman" w:eastAsia="Times New Roman" w:hAnsi="Times New Roman" w:cs="Times New Roman"/>
          <w:b/>
          <w:bCs/>
          <w:sz w:val="28"/>
          <w:szCs w:val="28"/>
        </w:rPr>
        <w:t>ПДРФ</w:t>
      </w:r>
      <w:r w:rsidRPr="00A7533B">
        <w:rPr>
          <w:rFonts w:ascii="Times New Roman" w:eastAsia="Times New Roman" w:hAnsi="Times New Roman" w:cs="Times New Roman"/>
          <w:sz w:val="28"/>
          <w:szCs w:val="28"/>
        </w:rPr>
        <w:t xml:space="preserve"> и ПЦР методов.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 сложный метод и состоит из нескольких этапов: геномная ДНК одновременно </w:t>
      </w:r>
      <w:proofErr w:type="spellStart"/>
      <w:r w:rsidRPr="00A7533B">
        <w:rPr>
          <w:rFonts w:ascii="Times New Roman" w:eastAsia="Times New Roman" w:hAnsi="Times New Roman" w:cs="Times New Roman"/>
          <w:sz w:val="28"/>
          <w:szCs w:val="28"/>
        </w:rPr>
        <w:t>рестрицируется</w:t>
      </w:r>
      <w:proofErr w:type="spellEnd"/>
      <w:r w:rsidRPr="00A7533B">
        <w:rPr>
          <w:rFonts w:ascii="Times New Roman" w:eastAsia="Times New Roman" w:hAnsi="Times New Roman" w:cs="Times New Roman"/>
          <w:sz w:val="28"/>
          <w:szCs w:val="28"/>
        </w:rPr>
        <w:t xml:space="preserve"> двумя </w:t>
      </w:r>
      <w:hyperlink r:id="rId43" w:tooltip="Эндонуклеазы рестрикции" w:history="1">
        <w:proofErr w:type="spellStart"/>
        <w:r w:rsidRPr="00A7533B">
          <w:rPr>
            <w:rFonts w:ascii="Times New Roman" w:eastAsia="Times New Roman" w:hAnsi="Times New Roman" w:cs="Times New Roman"/>
            <w:sz w:val="28"/>
            <w:szCs w:val="28"/>
            <w:u w:val="single"/>
          </w:rPr>
          <w:t>рестриктазами</w:t>
        </w:r>
        <w:proofErr w:type="spellEnd"/>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узнающими 4 и 6 оснований, соответственно, получая фрагменты с выступающими 3’-концами. Затем </w:t>
      </w:r>
      <w:proofErr w:type="spellStart"/>
      <w:r w:rsidRPr="00A7533B">
        <w:rPr>
          <w:rFonts w:ascii="Times New Roman" w:eastAsia="Times New Roman" w:hAnsi="Times New Roman" w:cs="Times New Roman"/>
          <w:sz w:val="28"/>
          <w:szCs w:val="28"/>
        </w:rPr>
        <w:t>рестрицированная</w:t>
      </w:r>
      <w:proofErr w:type="spellEnd"/>
      <w:r w:rsidRPr="00A7533B">
        <w:rPr>
          <w:rFonts w:ascii="Times New Roman" w:eastAsia="Times New Roman" w:hAnsi="Times New Roman" w:cs="Times New Roman"/>
          <w:sz w:val="28"/>
          <w:szCs w:val="28"/>
        </w:rPr>
        <w:t xml:space="preserve"> геномная ДНК </w:t>
      </w:r>
      <w:proofErr w:type="spellStart"/>
      <w:r w:rsidRPr="00A7533B">
        <w:rPr>
          <w:rFonts w:ascii="Times New Roman" w:eastAsia="Times New Roman" w:hAnsi="Times New Roman" w:cs="Times New Roman"/>
          <w:sz w:val="28"/>
          <w:szCs w:val="28"/>
        </w:rPr>
        <w:t>лигируется</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sz w:val="28"/>
          <w:szCs w:val="28"/>
        </w:rPr>
        <w:t>адаптором</w:t>
      </w:r>
      <w:proofErr w:type="spellEnd"/>
      <w:r w:rsidRPr="00A7533B">
        <w:rPr>
          <w:rFonts w:ascii="Times New Roman" w:eastAsia="Times New Roman" w:hAnsi="Times New Roman" w:cs="Times New Roman"/>
          <w:sz w:val="28"/>
          <w:szCs w:val="28"/>
        </w:rPr>
        <w:t xml:space="preserve">, содержащим «липкие» концы для </w:t>
      </w:r>
      <w:proofErr w:type="spellStart"/>
      <w:r w:rsidRPr="00A7533B">
        <w:rPr>
          <w:rFonts w:ascii="Times New Roman" w:eastAsia="Times New Roman" w:hAnsi="Times New Roman" w:cs="Times New Roman"/>
          <w:sz w:val="28"/>
          <w:szCs w:val="28"/>
        </w:rPr>
        <w:t>рестрикционных</w:t>
      </w:r>
      <w:proofErr w:type="spellEnd"/>
      <w:r w:rsidRPr="00A7533B">
        <w:rPr>
          <w:rFonts w:ascii="Times New Roman" w:eastAsia="Times New Roman" w:hAnsi="Times New Roman" w:cs="Times New Roman"/>
          <w:sz w:val="28"/>
          <w:szCs w:val="28"/>
        </w:rPr>
        <w:t xml:space="preserve"> сайтов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После этого проводится две последовательные ПЦР. В первой ПЦР (</w:t>
      </w:r>
      <w:proofErr w:type="spellStart"/>
      <w:r w:rsidRPr="00A7533B">
        <w:rPr>
          <w:rFonts w:ascii="Times New Roman" w:eastAsia="Times New Roman" w:hAnsi="Times New Roman" w:cs="Times New Roman"/>
          <w:sz w:val="28"/>
          <w:szCs w:val="28"/>
        </w:rPr>
        <w:t>преамплификация</w:t>
      </w:r>
      <w:proofErr w:type="spellEnd"/>
      <w:r w:rsidRPr="00A7533B">
        <w:rPr>
          <w:rFonts w:ascii="Times New Roman" w:eastAsia="Times New Roman" w:hAnsi="Times New Roman" w:cs="Times New Roman"/>
          <w:sz w:val="28"/>
          <w:szCs w:val="28"/>
        </w:rPr>
        <w:t xml:space="preserve">) используются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полностью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После первой ПЦР образуется большое количество продуктов амплификации между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которые трудно дифференцировать с помощью электрофореза. Поэтому, во второй ПЦР,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i/>
          <w:iCs/>
          <w:sz w:val="28"/>
          <w:szCs w:val="28"/>
        </w:rPr>
        <w:t>EcoRI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содержат на 3’-конце дополнительные и не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w:t>
      </w:r>
      <w:proofErr w:type="spellEnd"/>
      <w:r w:rsidRPr="00A7533B">
        <w:rPr>
          <w:rFonts w:ascii="Times New Roman" w:eastAsia="Times New Roman" w:hAnsi="Times New Roman" w:cs="Times New Roman"/>
          <w:sz w:val="28"/>
          <w:szCs w:val="28"/>
        </w:rPr>
        <w:t xml:space="preserve"> от 1 до 3 основания, для селективной амплификации. Разделение фрагментов ДНК выполняется в полиакриламидном геле, с радиоактивной или </w:t>
      </w:r>
      <w:proofErr w:type="spellStart"/>
      <w:r w:rsidRPr="00A7533B">
        <w:rPr>
          <w:rFonts w:ascii="Times New Roman" w:eastAsia="Times New Roman" w:hAnsi="Times New Roman" w:cs="Times New Roman"/>
          <w:sz w:val="28"/>
          <w:szCs w:val="28"/>
        </w:rPr>
        <w:t>флюоресцентной</w:t>
      </w:r>
      <w:proofErr w:type="spellEnd"/>
      <w:r w:rsidRPr="00A7533B">
        <w:rPr>
          <w:rFonts w:ascii="Times New Roman" w:eastAsia="Times New Roman" w:hAnsi="Times New Roman" w:cs="Times New Roman"/>
          <w:sz w:val="28"/>
          <w:szCs w:val="28"/>
        </w:rPr>
        <w:t xml:space="preserve"> меткой, соответственно.</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SSAP</w:t>
      </w:r>
      <w:r w:rsidRPr="00A7533B">
        <w:rPr>
          <w:rFonts w:ascii="Times New Roman" w:eastAsia="Times New Roman" w:hAnsi="Times New Roman" w:cs="Times New Roman"/>
          <w:sz w:val="28"/>
          <w:szCs w:val="28"/>
        </w:rPr>
        <w:t> — (</w:t>
      </w:r>
      <w:hyperlink r:id="rId44"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Sequence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Specific</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Amplification</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45" w:anchor="cite_note-ssap-11" w:history="1">
        <w:r w:rsidRPr="00A7533B">
          <w:rPr>
            <w:rFonts w:ascii="Times New Roman" w:eastAsia="Times New Roman" w:hAnsi="Times New Roman" w:cs="Times New Roman"/>
            <w:sz w:val="28"/>
            <w:szCs w:val="28"/>
            <w:u w:val="single"/>
            <w:vertAlign w:val="superscript"/>
          </w:rPr>
          <w:t>[11]</w:t>
        </w:r>
      </w:hyperlink>
      <w:r w:rsidRPr="00A7533B">
        <w:rPr>
          <w:rFonts w:ascii="Times New Roman" w:eastAsia="Times New Roman" w:hAnsi="Times New Roman" w:cs="Times New Roman"/>
          <w:sz w:val="28"/>
          <w:szCs w:val="28"/>
        </w:rPr>
        <w:t xml:space="preserve"> явился модификацией метода </w:t>
      </w:r>
      <w:r w:rsidRPr="00A7533B">
        <w:rPr>
          <w:rFonts w:ascii="Times New Roman" w:eastAsia="Times New Roman" w:hAnsi="Times New Roman" w:cs="Times New Roman"/>
          <w:b/>
          <w:bCs/>
          <w:sz w:val="28"/>
          <w:szCs w:val="28"/>
        </w:rPr>
        <w:t>AFLP</w:t>
      </w:r>
      <w:r w:rsidRPr="00A7533B">
        <w:rPr>
          <w:rFonts w:ascii="Times New Roman" w:eastAsia="Times New Roman" w:hAnsi="Times New Roman" w:cs="Times New Roman"/>
          <w:sz w:val="28"/>
          <w:szCs w:val="28"/>
        </w:rPr>
        <w:t xml:space="preserve">, для выявления </w:t>
      </w:r>
      <w:proofErr w:type="gramStart"/>
      <w:r w:rsidRPr="00A7533B">
        <w:rPr>
          <w:rFonts w:ascii="Times New Roman" w:eastAsia="Times New Roman" w:hAnsi="Times New Roman" w:cs="Times New Roman"/>
          <w:sz w:val="28"/>
          <w:szCs w:val="28"/>
        </w:rPr>
        <w:t>полиморфизма</w:t>
      </w:r>
      <w:proofErr w:type="gramEnd"/>
      <w:r w:rsidRPr="00A7533B">
        <w:rPr>
          <w:rFonts w:ascii="Times New Roman" w:eastAsia="Times New Roman" w:hAnsi="Times New Roman" w:cs="Times New Roman"/>
          <w:sz w:val="28"/>
          <w:szCs w:val="28"/>
        </w:rPr>
        <w:t xml:space="preserve"> как по сайту рестрикции, так и по вставки в геномную </w:t>
      </w:r>
      <w:hyperlink r:id="rId46" w:tooltip="ДНК-транспозоны" w:history="1">
        <w:r w:rsidRPr="00A7533B">
          <w:rPr>
            <w:rFonts w:ascii="Times New Roman" w:eastAsia="Times New Roman" w:hAnsi="Times New Roman" w:cs="Times New Roman"/>
            <w:sz w:val="28"/>
            <w:szCs w:val="28"/>
            <w:u w:val="single"/>
          </w:rPr>
          <w:t xml:space="preserve">ДНК </w:t>
        </w:r>
        <w:proofErr w:type="spellStart"/>
        <w:r w:rsidRPr="00A7533B">
          <w:rPr>
            <w:rFonts w:ascii="Times New Roman" w:eastAsia="Times New Roman" w:hAnsi="Times New Roman" w:cs="Times New Roman"/>
            <w:sz w:val="28"/>
            <w:szCs w:val="28"/>
            <w:u w:val="single"/>
          </w:rPr>
          <w:t>транспозона</w:t>
        </w:r>
        <w:proofErr w:type="spellEnd"/>
      </w:hyperlink>
      <w:r w:rsidRPr="00A7533B">
        <w:rPr>
          <w:rFonts w:ascii="Times New Roman" w:eastAsia="Times New Roman" w:hAnsi="Times New Roman" w:cs="Times New Roman"/>
          <w:sz w:val="28"/>
          <w:szCs w:val="28"/>
        </w:rPr>
        <w:t xml:space="preserve"> или </w:t>
      </w:r>
      <w:hyperlink r:id="rId47" w:tooltip="Ретротранспозоны" w:history="1">
        <w:proofErr w:type="spellStart"/>
        <w:r w:rsidRPr="00A7533B">
          <w:rPr>
            <w:rFonts w:ascii="Times New Roman" w:eastAsia="Times New Roman" w:hAnsi="Times New Roman" w:cs="Times New Roman"/>
            <w:sz w:val="28"/>
            <w:szCs w:val="28"/>
            <w:u w:val="single"/>
          </w:rPr>
          <w:t>ретротранспозона</w:t>
        </w:r>
        <w:proofErr w:type="spellEnd"/>
      </w:hyperlink>
      <w:r w:rsidRPr="00A7533B">
        <w:rPr>
          <w:rFonts w:ascii="Times New Roman" w:eastAsia="Times New Roman" w:hAnsi="Times New Roman" w:cs="Times New Roman"/>
          <w:sz w:val="28"/>
          <w:szCs w:val="28"/>
        </w:rPr>
        <w:t xml:space="preserve">. Геномная ДНК исследуемых образцов расщепляется </w:t>
      </w:r>
      <w:proofErr w:type="spellStart"/>
      <w:r w:rsidRPr="00A7533B">
        <w:rPr>
          <w:rFonts w:ascii="Times New Roman" w:eastAsia="Times New Roman" w:hAnsi="Times New Roman" w:cs="Times New Roman"/>
          <w:sz w:val="28"/>
          <w:szCs w:val="28"/>
        </w:rPr>
        <w:t>рестриктазами</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получаются фрагменты с выступающими 3’-концами. Затем </w:t>
      </w:r>
      <w:proofErr w:type="spellStart"/>
      <w:r w:rsidRPr="00A7533B">
        <w:rPr>
          <w:rFonts w:ascii="Times New Roman" w:eastAsia="Times New Roman" w:hAnsi="Times New Roman" w:cs="Times New Roman"/>
          <w:sz w:val="28"/>
          <w:szCs w:val="28"/>
        </w:rPr>
        <w:t>рестрицированная</w:t>
      </w:r>
      <w:proofErr w:type="spellEnd"/>
      <w:r w:rsidRPr="00A7533B">
        <w:rPr>
          <w:rFonts w:ascii="Times New Roman" w:eastAsia="Times New Roman" w:hAnsi="Times New Roman" w:cs="Times New Roman"/>
          <w:sz w:val="28"/>
          <w:szCs w:val="28"/>
        </w:rPr>
        <w:t xml:space="preserve"> ДНК </w:t>
      </w:r>
      <w:proofErr w:type="spellStart"/>
      <w:r w:rsidRPr="00A7533B">
        <w:rPr>
          <w:rFonts w:ascii="Times New Roman" w:eastAsia="Times New Roman" w:hAnsi="Times New Roman" w:cs="Times New Roman"/>
          <w:sz w:val="28"/>
          <w:szCs w:val="28"/>
        </w:rPr>
        <w:t>лигируется</w:t>
      </w:r>
      <w:proofErr w:type="spellEnd"/>
      <w:r w:rsidRPr="00A7533B">
        <w:rPr>
          <w:rFonts w:ascii="Times New Roman" w:eastAsia="Times New Roman" w:hAnsi="Times New Roman" w:cs="Times New Roman"/>
          <w:sz w:val="28"/>
          <w:szCs w:val="28"/>
        </w:rPr>
        <w:t xml:space="preserve"> с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Первая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w:t>
      </w:r>
      <w:proofErr w:type="spellStart"/>
      <w:r w:rsidRPr="00A7533B">
        <w:rPr>
          <w:rFonts w:ascii="Times New Roman" w:eastAsia="Times New Roman" w:hAnsi="Times New Roman" w:cs="Times New Roman"/>
          <w:sz w:val="28"/>
          <w:szCs w:val="28"/>
        </w:rPr>
        <w:t>преамплификация</w:t>
      </w:r>
      <w:proofErr w:type="spellEnd"/>
      <w:r w:rsidRPr="00A7533B">
        <w:rPr>
          <w:rFonts w:ascii="Times New Roman" w:eastAsia="Times New Roman" w:hAnsi="Times New Roman" w:cs="Times New Roman"/>
          <w:sz w:val="28"/>
          <w:szCs w:val="28"/>
        </w:rPr>
        <w:t xml:space="preserve">) проводится с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 xml:space="preserve"> от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 </w:t>
      </w:r>
      <w:proofErr w:type="spellStart"/>
      <w:proofErr w:type="gramStart"/>
      <w:r w:rsidRPr="00A7533B">
        <w:rPr>
          <w:rFonts w:ascii="Times New Roman" w:eastAsia="Times New Roman" w:hAnsi="Times New Roman" w:cs="Times New Roman"/>
          <w:i/>
          <w:iCs/>
          <w:sz w:val="28"/>
          <w:szCs w:val="28"/>
        </w:rPr>
        <w:t>М</w:t>
      </w:r>
      <w:proofErr w:type="gramEnd"/>
      <w:r w:rsidRPr="00A7533B">
        <w:rPr>
          <w:rFonts w:ascii="Times New Roman" w:eastAsia="Times New Roman" w:hAnsi="Times New Roman" w:cs="Times New Roman"/>
          <w:i/>
          <w:iCs/>
          <w:sz w:val="28"/>
          <w:szCs w:val="28"/>
        </w:rPr>
        <w:t>seI</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то есть </w:t>
      </w:r>
      <w:proofErr w:type="spellStart"/>
      <w:r w:rsidRPr="00A7533B">
        <w:rPr>
          <w:rFonts w:ascii="Times New Roman" w:eastAsia="Times New Roman" w:hAnsi="Times New Roman" w:cs="Times New Roman"/>
          <w:sz w:val="28"/>
          <w:szCs w:val="28"/>
        </w:rPr>
        <w:t>амплифицируются</w:t>
      </w:r>
      <w:proofErr w:type="spellEnd"/>
      <w:r w:rsidRPr="00A7533B">
        <w:rPr>
          <w:rFonts w:ascii="Times New Roman" w:eastAsia="Times New Roman" w:hAnsi="Times New Roman" w:cs="Times New Roman"/>
          <w:sz w:val="28"/>
          <w:szCs w:val="28"/>
        </w:rPr>
        <w:t xml:space="preserve"> все возможные комбинации сочетания этих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в </w:t>
      </w:r>
      <w:proofErr w:type="spellStart"/>
      <w:r w:rsidRPr="00A7533B">
        <w:rPr>
          <w:rFonts w:ascii="Times New Roman" w:eastAsia="Times New Roman" w:hAnsi="Times New Roman" w:cs="Times New Roman"/>
          <w:sz w:val="28"/>
          <w:szCs w:val="28"/>
        </w:rPr>
        <w:t>рестрицированной</w:t>
      </w:r>
      <w:proofErr w:type="spellEnd"/>
      <w:r w:rsidRPr="00A7533B">
        <w:rPr>
          <w:rFonts w:ascii="Times New Roman" w:eastAsia="Times New Roman" w:hAnsi="Times New Roman" w:cs="Times New Roman"/>
          <w:sz w:val="28"/>
          <w:szCs w:val="28"/>
        </w:rPr>
        <w:t xml:space="preserve"> геномной ДНК. После первой ПЦР образуется большое количество продуктов амплификации фрагментов ДНК, локализованных между </w:t>
      </w:r>
      <w:proofErr w:type="spellStart"/>
      <w:r w:rsidRPr="00A7533B">
        <w:rPr>
          <w:rFonts w:ascii="Times New Roman" w:eastAsia="Times New Roman" w:hAnsi="Times New Roman" w:cs="Times New Roman"/>
          <w:sz w:val="28"/>
          <w:szCs w:val="28"/>
        </w:rPr>
        <w:lastRenderedPageBreak/>
        <w:t>праймерами</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ПЦР продукты разбавляются и используются для второй, селективной ПЦР. Вторая ПЦР проводится с меченным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к </w:t>
      </w:r>
      <w:hyperlink r:id="rId48"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и любым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адапторов</w:t>
      </w:r>
      <w:proofErr w:type="spellEnd"/>
      <w:r w:rsidRPr="00A7533B">
        <w:rPr>
          <w:rFonts w:ascii="Times New Roman" w:eastAsia="Times New Roman" w:hAnsi="Times New Roman" w:cs="Times New Roman"/>
          <w:sz w:val="28"/>
          <w:szCs w:val="28"/>
        </w:rPr>
        <w:t xml:space="preserve">, либо с </w:t>
      </w:r>
      <w:proofErr w:type="spellStart"/>
      <w:r w:rsidRPr="00A7533B">
        <w:rPr>
          <w:rFonts w:ascii="Times New Roman" w:eastAsia="Times New Roman" w:hAnsi="Times New Roman" w:cs="Times New Roman"/>
          <w:i/>
          <w:iCs/>
          <w:sz w:val="28"/>
          <w:szCs w:val="28"/>
        </w:rPr>
        <w:t>PstI</w:t>
      </w:r>
      <w:proofErr w:type="spellEnd"/>
      <w:r w:rsidRPr="00A7533B">
        <w:rPr>
          <w:rFonts w:ascii="Times New Roman" w:eastAsia="Times New Roman" w:hAnsi="Times New Roman" w:cs="Times New Roman"/>
          <w:sz w:val="28"/>
          <w:szCs w:val="28"/>
        </w:rPr>
        <w:t xml:space="preserve"> или </w:t>
      </w:r>
      <w:proofErr w:type="spellStart"/>
      <w:r w:rsidRPr="00A7533B">
        <w:rPr>
          <w:rFonts w:ascii="Times New Roman" w:eastAsia="Times New Roman" w:hAnsi="Times New Roman" w:cs="Times New Roman"/>
          <w:i/>
          <w:iCs/>
          <w:sz w:val="28"/>
          <w:szCs w:val="28"/>
        </w:rPr>
        <w:t>MseI</w:t>
      </w:r>
      <w:proofErr w:type="spellEnd"/>
      <w:r w:rsidRPr="00A7533B">
        <w:rPr>
          <w:rFonts w:ascii="Times New Roman" w:eastAsia="Times New Roman" w:hAnsi="Times New Roman" w:cs="Times New Roman"/>
          <w:sz w:val="28"/>
          <w:szCs w:val="28"/>
        </w:rPr>
        <w:t xml:space="preserve">. Во второй ПЦР можно использовать </w:t>
      </w:r>
      <w:proofErr w:type="spellStart"/>
      <w:r w:rsidRPr="00A7533B">
        <w:rPr>
          <w:rFonts w:ascii="Times New Roman" w:eastAsia="Times New Roman" w:hAnsi="Times New Roman" w:cs="Times New Roman"/>
          <w:sz w:val="28"/>
          <w:szCs w:val="28"/>
        </w:rPr>
        <w:t>праймеры</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адаптору</w:t>
      </w:r>
      <w:proofErr w:type="spellEnd"/>
      <w:r w:rsidRPr="00A7533B">
        <w:rPr>
          <w:rFonts w:ascii="Times New Roman" w:eastAsia="Times New Roman" w:hAnsi="Times New Roman" w:cs="Times New Roman"/>
          <w:sz w:val="28"/>
          <w:szCs w:val="28"/>
        </w:rPr>
        <w:t xml:space="preserve"> с дополнительными нуклеотидами на 3'-конце, например, один, два или три нуклеотида, не </w:t>
      </w:r>
      <w:proofErr w:type="spellStart"/>
      <w:r w:rsidRPr="00A7533B">
        <w:rPr>
          <w:rFonts w:ascii="Times New Roman" w:eastAsia="Times New Roman" w:hAnsi="Times New Roman" w:cs="Times New Roman"/>
          <w:sz w:val="28"/>
          <w:szCs w:val="28"/>
        </w:rPr>
        <w:t>комплементарные</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адаптору</w:t>
      </w:r>
      <w:proofErr w:type="spellEnd"/>
      <w:r w:rsidRPr="00A7533B">
        <w:rPr>
          <w:rFonts w:ascii="Times New Roman" w:eastAsia="Times New Roman" w:hAnsi="Times New Roman" w:cs="Times New Roman"/>
          <w:sz w:val="28"/>
          <w:szCs w:val="28"/>
        </w:rPr>
        <w:t xml:space="preserve">. Электрофорез после второй ПЦР проводят в полиакриламидном геле или в </w:t>
      </w:r>
      <w:proofErr w:type="spellStart"/>
      <w:r w:rsidRPr="00A7533B">
        <w:rPr>
          <w:rFonts w:ascii="Times New Roman" w:eastAsia="Times New Roman" w:hAnsi="Times New Roman" w:cs="Times New Roman"/>
          <w:sz w:val="28"/>
          <w:szCs w:val="28"/>
        </w:rPr>
        <w:t>секвенаторе</w:t>
      </w:r>
      <w:proofErr w:type="spellEnd"/>
      <w:r w:rsidRPr="00A7533B">
        <w:rPr>
          <w:rFonts w:ascii="Times New Roman" w:eastAsia="Times New Roman" w:hAnsi="Times New Roman" w:cs="Times New Roman"/>
          <w:sz w:val="28"/>
          <w:szCs w:val="28"/>
        </w:rPr>
        <w:t xml:space="preserve">, если использовалась </w:t>
      </w:r>
      <w:proofErr w:type="spellStart"/>
      <w:r w:rsidRPr="00A7533B">
        <w:rPr>
          <w:rFonts w:ascii="Times New Roman" w:eastAsia="Times New Roman" w:hAnsi="Times New Roman" w:cs="Times New Roman"/>
          <w:sz w:val="28"/>
          <w:szCs w:val="28"/>
        </w:rPr>
        <w:t>флюоресцентная</w:t>
      </w:r>
      <w:proofErr w:type="spellEnd"/>
      <w:r w:rsidRPr="00A7533B">
        <w:rPr>
          <w:rFonts w:ascii="Times New Roman" w:eastAsia="Times New Roman" w:hAnsi="Times New Roman" w:cs="Times New Roman"/>
          <w:sz w:val="28"/>
          <w:szCs w:val="28"/>
        </w:rPr>
        <w:t xml:space="preserve"> метка. Продукты амплификации после второй ПЦР образуются в результате амплификации фрагмента ДНК между последовательностью LTR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адаптором</w:t>
      </w:r>
      <w:proofErr w:type="spellEnd"/>
      <w:r w:rsidRPr="00A7533B">
        <w:rPr>
          <w:rFonts w:ascii="Times New Roman" w:eastAsia="Times New Roman" w:hAnsi="Times New Roman" w:cs="Times New Roman"/>
          <w:sz w:val="28"/>
          <w:szCs w:val="28"/>
        </w:rPr>
        <w:t xml:space="preserve">. Получение продуктов амплификации между только LTR последовательностями принципиально возможен, но, как правило, расстояние между двумя </w:t>
      </w:r>
      <w:proofErr w:type="spellStart"/>
      <w:r w:rsidRPr="00A7533B">
        <w:rPr>
          <w:rFonts w:ascii="Times New Roman" w:eastAsia="Times New Roman" w:hAnsi="Times New Roman" w:cs="Times New Roman"/>
          <w:sz w:val="28"/>
          <w:szCs w:val="28"/>
        </w:rPr>
        <w:t>ретротранпозонами</w:t>
      </w:r>
      <w:proofErr w:type="spellEnd"/>
      <w:r w:rsidRPr="00A7533B">
        <w:rPr>
          <w:rFonts w:ascii="Times New Roman" w:eastAsia="Times New Roman" w:hAnsi="Times New Roman" w:cs="Times New Roman"/>
          <w:sz w:val="28"/>
          <w:szCs w:val="28"/>
        </w:rPr>
        <w:t xml:space="preserve"> длиннее обычно получаемых размеров ПЦР продуктов (2500 — 3000 пар оснований). А продукты амплификации между </w:t>
      </w:r>
      <w:proofErr w:type="spellStart"/>
      <w:r w:rsidRPr="00A7533B">
        <w:rPr>
          <w:rFonts w:ascii="Times New Roman" w:eastAsia="Times New Roman" w:hAnsi="Times New Roman" w:cs="Times New Roman"/>
          <w:sz w:val="28"/>
          <w:szCs w:val="28"/>
        </w:rPr>
        <w:t>адапторами</w:t>
      </w:r>
      <w:proofErr w:type="spellEnd"/>
      <w:r w:rsidRPr="00A7533B">
        <w:rPr>
          <w:rFonts w:ascii="Times New Roman" w:eastAsia="Times New Roman" w:hAnsi="Times New Roman" w:cs="Times New Roman"/>
          <w:sz w:val="28"/>
          <w:szCs w:val="28"/>
        </w:rPr>
        <w:t xml:space="preserve"> не будут выявляться, поскольку используется метка только для LTR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w:t>
      </w:r>
    </w:p>
    <w:p w:rsidR="004F3FDC" w:rsidRPr="00A7533B" w:rsidRDefault="005A6935" w:rsidP="004F3FDC">
      <w:pPr>
        <w:spacing w:after="0" w:line="240" w:lineRule="auto"/>
        <w:jc w:val="both"/>
        <w:rPr>
          <w:rFonts w:ascii="Times New Roman" w:eastAsia="Times New Roman" w:hAnsi="Times New Roman" w:cs="Times New Roman"/>
          <w:sz w:val="28"/>
          <w:szCs w:val="28"/>
        </w:rPr>
      </w:pPr>
      <w:hyperlink r:id="rId49" w:history="1">
        <w:r w:rsidR="004F3FDC" w:rsidRPr="00A7533B">
          <w:rPr>
            <w:rFonts w:ascii="Times New Roman" w:eastAsia="Times New Roman" w:hAnsi="Times New Roman" w:cs="Times New Roman"/>
            <w:b/>
            <w:bCs/>
            <w:sz w:val="28"/>
            <w:szCs w:val="28"/>
            <w:u w:val="single"/>
          </w:rPr>
          <w:t>IRAP</w:t>
        </w:r>
      </w:hyperlink>
      <w:r w:rsidR="004F3FDC" w:rsidRPr="00A7533B">
        <w:rPr>
          <w:rFonts w:ascii="Times New Roman" w:eastAsia="Times New Roman" w:hAnsi="Times New Roman" w:cs="Times New Roman"/>
          <w:sz w:val="28"/>
          <w:szCs w:val="28"/>
        </w:rPr>
        <w:t> — (</w:t>
      </w:r>
      <w:hyperlink r:id="rId50" w:tooltip="Английский язык" w:history="1">
        <w:r w:rsidR="004F3FDC" w:rsidRPr="00A7533B">
          <w:rPr>
            <w:rFonts w:ascii="Times New Roman" w:eastAsia="Times New Roman" w:hAnsi="Times New Roman" w:cs="Times New Roman"/>
            <w:sz w:val="28"/>
            <w:szCs w:val="28"/>
            <w:u w:val="single"/>
          </w:rPr>
          <w:t>англ.</w:t>
        </w:r>
      </w:hyperlink>
      <w:r w:rsidR="004F3FDC" w:rsidRPr="00A7533B">
        <w:rPr>
          <w:rFonts w:ascii="Times New Roman" w:eastAsia="Times New Roman" w:hAnsi="Times New Roman" w:cs="Times New Roman"/>
          <w:sz w:val="28"/>
          <w:szCs w:val="28"/>
        </w:rPr>
        <w:t> </w:t>
      </w:r>
      <w:proofErr w:type="spellStart"/>
      <w:r w:rsidR="004F3FDC" w:rsidRPr="00A7533B">
        <w:rPr>
          <w:rFonts w:ascii="Times New Roman" w:eastAsia="Times New Roman" w:hAnsi="Times New Roman" w:cs="Times New Roman"/>
          <w:sz w:val="28"/>
          <w:szCs w:val="28"/>
        </w:rPr>
        <w:t>Inter</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Retrotransposone</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Amplified</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Polymorphism</w:t>
      </w:r>
      <w:proofErr w:type="spellEnd"/>
      <w:r w:rsidR="004F3FDC" w:rsidRPr="00A7533B">
        <w:rPr>
          <w:rFonts w:ascii="Times New Roman" w:eastAsia="Times New Roman" w:hAnsi="Times New Roman" w:cs="Times New Roman"/>
          <w:sz w:val="28"/>
          <w:szCs w:val="28"/>
        </w:rPr>
        <w:t>)</w:t>
      </w:r>
      <w:hyperlink r:id="rId51" w:anchor="cite_note-rnk1-12" w:history="1">
        <w:r w:rsidR="004F3FDC" w:rsidRPr="00A7533B">
          <w:rPr>
            <w:rFonts w:ascii="Times New Roman" w:eastAsia="Times New Roman" w:hAnsi="Times New Roman" w:cs="Times New Roman"/>
            <w:sz w:val="28"/>
            <w:szCs w:val="28"/>
            <w:u w:val="single"/>
            <w:vertAlign w:val="superscript"/>
          </w:rPr>
          <w:t>[12]</w:t>
        </w:r>
      </w:hyperlink>
      <w:r w:rsidR="004F3FDC" w:rsidRPr="00A7533B">
        <w:rPr>
          <w:rFonts w:ascii="Times New Roman" w:eastAsia="Times New Roman" w:hAnsi="Times New Roman" w:cs="Times New Roman"/>
          <w:sz w:val="28"/>
          <w:szCs w:val="28"/>
        </w:rPr>
        <w:t>,</w:t>
      </w:r>
      <w:hyperlink r:id="rId52" w:anchor="cite_note-rnk2-13" w:history="1">
        <w:r w:rsidR="004F3FDC" w:rsidRPr="00A7533B">
          <w:rPr>
            <w:rFonts w:ascii="Times New Roman" w:eastAsia="Times New Roman" w:hAnsi="Times New Roman" w:cs="Times New Roman"/>
            <w:sz w:val="28"/>
            <w:szCs w:val="28"/>
            <w:u w:val="single"/>
            <w:vertAlign w:val="superscript"/>
          </w:rPr>
          <w:t>[13]</w:t>
        </w:r>
      </w:hyperlink>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полимеразная</w:t>
      </w:r>
      <w:proofErr w:type="spellEnd"/>
      <w:r w:rsidR="004F3FDC" w:rsidRPr="00A7533B">
        <w:rPr>
          <w:rFonts w:ascii="Times New Roman" w:eastAsia="Times New Roman" w:hAnsi="Times New Roman" w:cs="Times New Roman"/>
          <w:sz w:val="28"/>
          <w:szCs w:val="28"/>
        </w:rPr>
        <w:t xml:space="preserve"> цепная реакция между </w:t>
      </w:r>
      <w:proofErr w:type="spellStart"/>
      <w:r w:rsidR="004F3FDC" w:rsidRPr="00A7533B">
        <w:rPr>
          <w:rFonts w:ascii="Times New Roman" w:eastAsia="Times New Roman" w:hAnsi="Times New Roman" w:cs="Times New Roman"/>
          <w:sz w:val="28"/>
          <w:szCs w:val="28"/>
        </w:rPr>
        <w:t>праймерами</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комплементарными</w:t>
      </w:r>
      <w:proofErr w:type="spellEnd"/>
      <w:r w:rsidR="004F3FDC" w:rsidRPr="00A7533B">
        <w:rPr>
          <w:rFonts w:ascii="Times New Roman" w:eastAsia="Times New Roman" w:hAnsi="Times New Roman" w:cs="Times New Roman"/>
          <w:sz w:val="28"/>
          <w:szCs w:val="28"/>
        </w:rPr>
        <w:t xml:space="preserve"> последовательностям двух рядом расположенных </w:t>
      </w:r>
      <w:hyperlink r:id="rId53" w:tooltip="Длинные концевые повторы" w:history="1">
        <w:r w:rsidR="004F3FDC" w:rsidRPr="00A7533B">
          <w:rPr>
            <w:rFonts w:ascii="Times New Roman" w:eastAsia="Times New Roman" w:hAnsi="Times New Roman" w:cs="Times New Roman"/>
            <w:sz w:val="28"/>
            <w:szCs w:val="28"/>
            <w:u w:val="single"/>
          </w:rPr>
          <w:t>LTR</w:t>
        </w:r>
      </w:hyperlink>
      <w:r w:rsidR="004F3FDC" w:rsidRPr="00A7533B">
        <w:rPr>
          <w:rFonts w:ascii="Times New Roman" w:eastAsia="Times New Roman" w:hAnsi="Times New Roman" w:cs="Times New Roman"/>
          <w:sz w:val="28"/>
          <w:szCs w:val="28"/>
        </w:rPr>
        <w:t xml:space="preserve"> </w:t>
      </w:r>
      <w:hyperlink r:id="rId54" w:tooltip="Ретротранспозоны" w:history="1">
        <w:proofErr w:type="spellStart"/>
        <w:r w:rsidR="004F3FDC" w:rsidRPr="00A7533B">
          <w:rPr>
            <w:rFonts w:ascii="Times New Roman" w:eastAsia="Times New Roman" w:hAnsi="Times New Roman" w:cs="Times New Roman"/>
            <w:sz w:val="28"/>
            <w:szCs w:val="28"/>
            <w:u w:val="single"/>
          </w:rPr>
          <w:t>ретротранспозона</w:t>
        </w:r>
        <w:proofErr w:type="spellEnd"/>
      </w:hyperlink>
      <w:r w:rsidR="004F3FDC" w:rsidRPr="00A7533B">
        <w:rPr>
          <w:rFonts w:ascii="Times New Roman" w:eastAsia="Times New Roman" w:hAnsi="Times New Roman" w:cs="Times New Roman"/>
          <w:sz w:val="28"/>
          <w:szCs w:val="28"/>
        </w:rPr>
        <w:t xml:space="preserve">. Метод имеет несколько вариантов. В первом варианте IRAP используется единичный </w:t>
      </w:r>
      <w:proofErr w:type="spellStart"/>
      <w:proofErr w:type="gramStart"/>
      <w:r w:rsidR="004F3FDC" w:rsidRPr="00A7533B">
        <w:rPr>
          <w:rFonts w:ascii="Times New Roman" w:eastAsia="Times New Roman" w:hAnsi="Times New Roman" w:cs="Times New Roman"/>
          <w:sz w:val="28"/>
          <w:szCs w:val="28"/>
        </w:rPr>
        <w:t>праймер</w:t>
      </w:r>
      <w:proofErr w:type="spellEnd"/>
      <w:r w:rsidR="004F3FDC" w:rsidRPr="00A7533B">
        <w:rPr>
          <w:rFonts w:ascii="Times New Roman" w:eastAsia="Times New Roman" w:hAnsi="Times New Roman" w:cs="Times New Roman"/>
          <w:sz w:val="28"/>
          <w:szCs w:val="28"/>
        </w:rPr>
        <w:t xml:space="preserve"> из</w:t>
      </w:r>
      <w:proofErr w:type="gramEnd"/>
      <w:r w:rsidR="004F3FDC" w:rsidRPr="00A7533B">
        <w:rPr>
          <w:rFonts w:ascii="Times New Roman" w:eastAsia="Times New Roman" w:hAnsi="Times New Roman" w:cs="Times New Roman"/>
          <w:sz w:val="28"/>
          <w:szCs w:val="28"/>
        </w:rPr>
        <w:t xml:space="preserve"> LTR. Продукты амплификации образуются между двумя инвертированными LTR с одинаковой последовательностью, то есть в одной цепи 5’-конец одного LTR ориентирован к 3’-концу другого LTR. Если центральная часть </w:t>
      </w:r>
      <w:proofErr w:type="spellStart"/>
      <w:r w:rsidR="004F3FDC" w:rsidRPr="00A7533B">
        <w:rPr>
          <w:rFonts w:ascii="Times New Roman" w:eastAsia="Times New Roman" w:hAnsi="Times New Roman" w:cs="Times New Roman"/>
          <w:sz w:val="28"/>
          <w:szCs w:val="28"/>
        </w:rPr>
        <w:t>ретротрапозона</w:t>
      </w:r>
      <w:proofErr w:type="spell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длинее</w:t>
      </w:r>
      <w:proofErr w:type="spellEnd"/>
      <w:r w:rsidR="004F3FDC" w:rsidRPr="00A7533B">
        <w:rPr>
          <w:rFonts w:ascii="Times New Roman" w:eastAsia="Times New Roman" w:hAnsi="Times New Roman" w:cs="Times New Roman"/>
          <w:sz w:val="28"/>
          <w:szCs w:val="28"/>
        </w:rPr>
        <w:t xml:space="preserve"> обычного размера ПЦР продуктов (около 3000 пар оснований), то ПЦР будет проходить только между двумя LTR </w:t>
      </w:r>
      <w:proofErr w:type="gramStart"/>
      <w:r w:rsidR="004F3FDC" w:rsidRPr="00A7533B">
        <w:rPr>
          <w:rFonts w:ascii="Times New Roman" w:eastAsia="Times New Roman" w:hAnsi="Times New Roman" w:cs="Times New Roman"/>
          <w:sz w:val="28"/>
          <w:szCs w:val="28"/>
        </w:rPr>
        <w:t>из</w:t>
      </w:r>
      <w:proofErr w:type="gramEnd"/>
      <w:r w:rsidR="004F3FDC" w:rsidRPr="00A7533B">
        <w:rPr>
          <w:rFonts w:ascii="Times New Roman" w:eastAsia="Times New Roman" w:hAnsi="Times New Roman" w:cs="Times New Roman"/>
          <w:sz w:val="28"/>
          <w:szCs w:val="28"/>
        </w:rPr>
        <w:t xml:space="preserve"> разных </w:t>
      </w:r>
      <w:proofErr w:type="spellStart"/>
      <w:r w:rsidR="004F3FDC" w:rsidRPr="00A7533B">
        <w:rPr>
          <w:rFonts w:ascii="Times New Roman" w:eastAsia="Times New Roman" w:hAnsi="Times New Roman" w:cs="Times New Roman"/>
          <w:sz w:val="28"/>
          <w:szCs w:val="28"/>
        </w:rPr>
        <w:t>ретротранспозиций</w:t>
      </w:r>
      <w:proofErr w:type="spellEnd"/>
      <w:r w:rsidR="004F3FDC" w:rsidRPr="00A7533B">
        <w:rPr>
          <w:rFonts w:ascii="Times New Roman" w:eastAsia="Times New Roman" w:hAnsi="Times New Roman" w:cs="Times New Roman"/>
          <w:sz w:val="28"/>
          <w:szCs w:val="28"/>
        </w:rPr>
        <w:t xml:space="preserve">. В этом случае соседние LTR должны располагаться в </w:t>
      </w:r>
      <w:proofErr w:type="spellStart"/>
      <w:r w:rsidR="004F3FDC" w:rsidRPr="00A7533B">
        <w:rPr>
          <w:rFonts w:ascii="Times New Roman" w:eastAsia="Times New Roman" w:hAnsi="Times New Roman" w:cs="Times New Roman"/>
          <w:sz w:val="28"/>
          <w:szCs w:val="28"/>
        </w:rPr>
        <w:t>инвертирванном</w:t>
      </w:r>
      <w:proofErr w:type="spellEnd"/>
      <w:r w:rsidR="004F3FDC" w:rsidRPr="00A7533B">
        <w:rPr>
          <w:rFonts w:ascii="Times New Roman" w:eastAsia="Times New Roman" w:hAnsi="Times New Roman" w:cs="Times New Roman"/>
          <w:sz w:val="28"/>
          <w:szCs w:val="28"/>
        </w:rPr>
        <w:t xml:space="preserve"> положении. В другом варианте IRAP используются два разных </w:t>
      </w:r>
      <w:proofErr w:type="spellStart"/>
      <w:r w:rsidR="004F3FDC" w:rsidRPr="00A7533B">
        <w:rPr>
          <w:rFonts w:ascii="Times New Roman" w:eastAsia="Times New Roman" w:hAnsi="Times New Roman" w:cs="Times New Roman"/>
          <w:sz w:val="28"/>
          <w:szCs w:val="28"/>
        </w:rPr>
        <w:t>праймера</w:t>
      </w:r>
      <w:proofErr w:type="spellEnd"/>
      <w:r w:rsidR="004F3FDC" w:rsidRPr="00A7533B">
        <w:rPr>
          <w:rFonts w:ascii="Times New Roman" w:eastAsia="Times New Roman" w:hAnsi="Times New Roman" w:cs="Times New Roman"/>
          <w:sz w:val="28"/>
          <w:szCs w:val="28"/>
        </w:rPr>
        <w:t xml:space="preserve"> к </w:t>
      </w:r>
      <w:proofErr w:type="spellStart"/>
      <w:r w:rsidR="004F3FDC" w:rsidRPr="00A7533B">
        <w:rPr>
          <w:rFonts w:ascii="Times New Roman" w:eastAsia="Times New Roman" w:hAnsi="Times New Roman" w:cs="Times New Roman"/>
          <w:sz w:val="28"/>
          <w:szCs w:val="28"/>
        </w:rPr>
        <w:t>ивертированным</w:t>
      </w:r>
      <w:proofErr w:type="spellEnd"/>
      <w:r w:rsidR="004F3FDC" w:rsidRPr="00A7533B">
        <w:rPr>
          <w:rFonts w:ascii="Times New Roman" w:eastAsia="Times New Roman" w:hAnsi="Times New Roman" w:cs="Times New Roman"/>
          <w:sz w:val="28"/>
          <w:szCs w:val="28"/>
        </w:rPr>
        <w:t xml:space="preserve"> LTR: один </w:t>
      </w:r>
      <w:proofErr w:type="spellStart"/>
      <w:r w:rsidR="004F3FDC" w:rsidRPr="00A7533B">
        <w:rPr>
          <w:rFonts w:ascii="Times New Roman" w:eastAsia="Times New Roman" w:hAnsi="Times New Roman" w:cs="Times New Roman"/>
          <w:sz w:val="28"/>
          <w:szCs w:val="28"/>
        </w:rPr>
        <w:t>праймер</w:t>
      </w:r>
      <w:proofErr w:type="spellEnd"/>
      <w:r w:rsidR="004F3FDC" w:rsidRPr="00A7533B">
        <w:rPr>
          <w:rFonts w:ascii="Times New Roman" w:eastAsia="Times New Roman" w:hAnsi="Times New Roman" w:cs="Times New Roman"/>
          <w:sz w:val="28"/>
          <w:szCs w:val="28"/>
        </w:rPr>
        <w:t xml:space="preserve"> с 5’-конца, а другой с 3’-конца LTR, </w:t>
      </w:r>
      <w:proofErr w:type="spellStart"/>
      <w:r w:rsidR="004F3FDC" w:rsidRPr="00A7533B">
        <w:rPr>
          <w:rFonts w:ascii="Times New Roman" w:eastAsia="Times New Roman" w:hAnsi="Times New Roman" w:cs="Times New Roman"/>
          <w:sz w:val="28"/>
          <w:szCs w:val="28"/>
        </w:rPr>
        <w:t>ориентированые</w:t>
      </w:r>
      <w:proofErr w:type="spellEnd"/>
      <w:r w:rsidR="004F3FDC" w:rsidRPr="00A7533B">
        <w:rPr>
          <w:rFonts w:ascii="Times New Roman" w:eastAsia="Times New Roman" w:hAnsi="Times New Roman" w:cs="Times New Roman"/>
          <w:sz w:val="28"/>
          <w:szCs w:val="28"/>
        </w:rPr>
        <w:t xml:space="preserve"> в разные стороны от </w:t>
      </w:r>
      <w:proofErr w:type="spellStart"/>
      <w:r w:rsidR="004F3FDC" w:rsidRPr="00A7533B">
        <w:rPr>
          <w:rFonts w:ascii="Times New Roman" w:eastAsia="Times New Roman" w:hAnsi="Times New Roman" w:cs="Times New Roman"/>
          <w:sz w:val="28"/>
          <w:szCs w:val="28"/>
        </w:rPr>
        <w:t>ретротранспозона</w:t>
      </w:r>
      <w:proofErr w:type="spellEnd"/>
      <w:r w:rsidR="004F3FDC" w:rsidRPr="00A7533B">
        <w:rPr>
          <w:rFonts w:ascii="Times New Roman" w:eastAsia="Times New Roman" w:hAnsi="Times New Roman" w:cs="Times New Roman"/>
          <w:sz w:val="28"/>
          <w:szCs w:val="28"/>
        </w:rPr>
        <w:t xml:space="preserve">. В данном случае соседние LTR располагаются как прямые длинные повторы. И, наконец, в третьем варианте IRAP используются </w:t>
      </w:r>
      <w:proofErr w:type="spellStart"/>
      <w:r w:rsidR="004F3FDC" w:rsidRPr="00A7533B">
        <w:rPr>
          <w:rFonts w:ascii="Times New Roman" w:eastAsia="Times New Roman" w:hAnsi="Times New Roman" w:cs="Times New Roman"/>
          <w:sz w:val="28"/>
          <w:szCs w:val="28"/>
        </w:rPr>
        <w:t>праймеры</w:t>
      </w:r>
      <w:proofErr w:type="spellEnd"/>
      <w:r w:rsidR="004F3FDC" w:rsidRPr="00A7533B">
        <w:rPr>
          <w:rFonts w:ascii="Times New Roman" w:eastAsia="Times New Roman" w:hAnsi="Times New Roman" w:cs="Times New Roman"/>
          <w:sz w:val="28"/>
          <w:szCs w:val="28"/>
        </w:rPr>
        <w:t xml:space="preserve"> к LTR из </w:t>
      </w:r>
      <w:proofErr w:type="gramStart"/>
      <w:r w:rsidR="004F3FDC" w:rsidRPr="00A7533B">
        <w:rPr>
          <w:rFonts w:ascii="Times New Roman" w:eastAsia="Times New Roman" w:hAnsi="Times New Roman" w:cs="Times New Roman"/>
          <w:sz w:val="28"/>
          <w:szCs w:val="28"/>
        </w:rPr>
        <w:t>разных</w:t>
      </w:r>
      <w:proofErr w:type="gramEnd"/>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sz w:val="28"/>
          <w:szCs w:val="28"/>
        </w:rPr>
        <w:t>ретротрапозонов</w:t>
      </w:r>
      <w:proofErr w:type="spellEnd"/>
      <w:r w:rsidR="004F3FDC" w:rsidRPr="00A7533B">
        <w:rPr>
          <w:rFonts w:ascii="Times New Roman" w:eastAsia="Times New Roman" w:hAnsi="Times New Roman" w:cs="Times New Roman"/>
          <w:sz w:val="28"/>
          <w:szCs w:val="28"/>
        </w:rPr>
        <w:t xml:space="preserve"> в различной ориентации. Можно комбинировать </w:t>
      </w:r>
      <w:proofErr w:type="spellStart"/>
      <w:r w:rsidR="004F3FDC" w:rsidRPr="00A7533B">
        <w:rPr>
          <w:rFonts w:ascii="Times New Roman" w:eastAsia="Times New Roman" w:hAnsi="Times New Roman" w:cs="Times New Roman"/>
          <w:sz w:val="28"/>
          <w:szCs w:val="28"/>
        </w:rPr>
        <w:t>праймеры</w:t>
      </w:r>
      <w:proofErr w:type="spellEnd"/>
      <w:r w:rsidR="004F3FDC" w:rsidRPr="00A7533B">
        <w:rPr>
          <w:rFonts w:ascii="Times New Roman" w:eastAsia="Times New Roman" w:hAnsi="Times New Roman" w:cs="Times New Roman"/>
          <w:sz w:val="28"/>
          <w:szCs w:val="28"/>
        </w:rPr>
        <w:t xml:space="preserve"> из LTR с другими </w:t>
      </w:r>
      <w:proofErr w:type="spellStart"/>
      <w:r w:rsidR="004F3FDC" w:rsidRPr="00A7533B">
        <w:rPr>
          <w:rFonts w:ascii="Times New Roman" w:eastAsia="Times New Roman" w:hAnsi="Times New Roman" w:cs="Times New Roman"/>
          <w:sz w:val="28"/>
          <w:szCs w:val="28"/>
        </w:rPr>
        <w:t>праймерами</w:t>
      </w:r>
      <w:proofErr w:type="spellEnd"/>
      <w:r w:rsidR="004F3FDC" w:rsidRPr="00A7533B">
        <w:rPr>
          <w:rFonts w:ascii="Times New Roman" w:eastAsia="Times New Roman" w:hAnsi="Times New Roman" w:cs="Times New Roman"/>
          <w:sz w:val="28"/>
          <w:szCs w:val="28"/>
        </w:rPr>
        <w:t xml:space="preserve"> из повторяющейся ДНК.</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t>REMAP</w:t>
      </w:r>
      <w:r w:rsidRPr="00A7533B">
        <w:rPr>
          <w:rFonts w:ascii="Times New Roman" w:eastAsia="Times New Roman" w:hAnsi="Times New Roman" w:cs="Times New Roman"/>
          <w:sz w:val="28"/>
          <w:szCs w:val="28"/>
        </w:rPr>
        <w:t> — (</w:t>
      </w:r>
      <w:hyperlink r:id="rId5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Retrotransposone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Microsatellite</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Amplified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w:t>
      </w:r>
      <w:proofErr w:type="spellEnd"/>
      <w:r w:rsidRPr="00A7533B">
        <w:rPr>
          <w:rFonts w:ascii="Times New Roman" w:eastAsia="Times New Roman" w:hAnsi="Times New Roman" w:cs="Times New Roman"/>
          <w:sz w:val="28"/>
          <w:szCs w:val="28"/>
        </w:rPr>
        <w:t>)</w:t>
      </w:r>
      <w:hyperlink r:id="rId56" w:anchor="cite_note-rnk1-12" w:history="1">
        <w:r w:rsidRPr="00A7533B">
          <w:rPr>
            <w:rFonts w:ascii="Times New Roman" w:eastAsia="Times New Roman" w:hAnsi="Times New Roman" w:cs="Times New Roman"/>
            <w:sz w:val="28"/>
            <w:szCs w:val="28"/>
            <w:u w:val="single"/>
            <w:vertAlign w:val="superscript"/>
          </w:rPr>
          <w:t>[12]</w:t>
        </w:r>
      </w:hyperlink>
      <w:r w:rsidRPr="00A7533B">
        <w:rPr>
          <w:rFonts w:ascii="Times New Roman" w:eastAsia="Times New Roman" w:hAnsi="Times New Roman" w:cs="Times New Roman"/>
          <w:sz w:val="28"/>
          <w:szCs w:val="28"/>
        </w:rPr>
        <w:t>,</w:t>
      </w:r>
      <w:hyperlink r:id="rId57" w:anchor="cite_note-rnk2-13" w:history="1">
        <w:r w:rsidRPr="00A7533B">
          <w:rPr>
            <w:rFonts w:ascii="Times New Roman" w:eastAsia="Times New Roman" w:hAnsi="Times New Roman" w:cs="Times New Roman"/>
            <w:sz w:val="28"/>
            <w:szCs w:val="28"/>
            <w:u w:val="single"/>
            <w:vertAlign w:val="superscript"/>
          </w:rPr>
          <w:t>[13]</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полимеразная</w:t>
      </w:r>
      <w:proofErr w:type="spellEnd"/>
      <w:r w:rsidRPr="00A7533B">
        <w:rPr>
          <w:rFonts w:ascii="Times New Roman" w:eastAsia="Times New Roman" w:hAnsi="Times New Roman" w:cs="Times New Roman"/>
          <w:sz w:val="28"/>
          <w:szCs w:val="28"/>
        </w:rPr>
        <w:t xml:space="preserve"> цепная реакция между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к фрагменту </w:t>
      </w:r>
      <w:hyperlink r:id="rId58"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праймером</w:t>
      </w:r>
      <w:proofErr w:type="spellEnd"/>
      <w:r w:rsidRPr="00A7533B">
        <w:rPr>
          <w:rFonts w:ascii="Times New Roman" w:eastAsia="Times New Roman" w:hAnsi="Times New Roman" w:cs="Times New Roman"/>
          <w:sz w:val="28"/>
          <w:szCs w:val="28"/>
        </w:rPr>
        <w:t xml:space="preserve"> из рядом расположенного, простого </w:t>
      </w:r>
      <w:proofErr w:type="spellStart"/>
      <w:r w:rsidRPr="00A7533B">
        <w:rPr>
          <w:rFonts w:ascii="Times New Roman" w:eastAsia="Times New Roman" w:hAnsi="Times New Roman" w:cs="Times New Roman"/>
          <w:sz w:val="28"/>
          <w:szCs w:val="28"/>
        </w:rPr>
        <w:t>микросателлитного</w:t>
      </w:r>
      <w:proofErr w:type="spellEnd"/>
      <w:r w:rsidRPr="00A7533B">
        <w:rPr>
          <w:rFonts w:ascii="Times New Roman" w:eastAsia="Times New Roman" w:hAnsi="Times New Roman" w:cs="Times New Roman"/>
          <w:sz w:val="28"/>
          <w:szCs w:val="28"/>
        </w:rPr>
        <w:t xml:space="preserve"> повтора (</w:t>
      </w:r>
      <w:r w:rsidRPr="00A7533B">
        <w:rPr>
          <w:rFonts w:ascii="Times New Roman" w:eastAsia="Times New Roman" w:hAnsi="Times New Roman" w:cs="Times New Roman"/>
          <w:b/>
          <w:bCs/>
          <w:sz w:val="28"/>
          <w:szCs w:val="28"/>
        </w:rPr>
        <w:t>ISSR</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В данном случае позиция </w:t>
      </w:r>
      <w:proofErr w:type="spellStart"/>
      <w:r w:rsidRPr="00A7533B">
        <w:rPr>
          <w:rFonts w:ascii="Times New Roman" w:eastAsia="Times New Roman" w:hAnsi="Times New Roman" w:cs="Times New Roman"/>
          <w:sz w:val="28"/>
          <w:szCs w:val="28"/>
        </w:rPr>
        <w:t>амплифицируемого</w:t>
      </w:r>
      <w:proofErr w:type="spellEnd"/>
      <w:r w:rsidRPr="00A7533B">
        <w:rPr>
          <w:rFonts w:ascii="Times New Roman" w:eastAsia="Times New Roman" w:hAnsi="Times New Roman" w:cs="Times New Roman"/>
          <w:sz w:val="28"/>
          <w:szCs w:val="28"/>
        </w:rPr>
        <w:t xml:space="preserve"> фрагмента </w:t>
      </w:r>
      <w:hyperlink r:id="rId59" w:tooltip="Ретротранспозоны" w:history="1">
        <w:proofErr w:type="spellStart"/>
        <w:r w:rsidRPr="00A7533B">
          <w:rPr>
            <w:rFonts w:ascii="Times New Roman" w:eastAsia="Times New Roman" w:hAnsi="Times New Roman" w:cs="Times New Roman"/>
            <w:sz w:val="28"/>
            <w:szCs w:val="28"/>
            <w:u w:val="single"/>
          </w:rPr>
          <w:t>ретротранспозона</w:t>
        </w:r>
        <w:proofErr w:type="spellEnd"/>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заякоривается</w:t>
      </w:r>
      <w:proofErr w:type="spellEnd"/>
      <w:r w:rsidRPr="00A7533B">
        <w:rPr>
          <w:rFonts w:ascii="Times New Roman" w:eastAsia="Times New Roman" w:hAnsi="Times New Roman" w:cs="Times New Roman"/>
          <w:sz w:val="28"/>
          <w:szCs w:val="28"/>
        </w:rPr>
        <w:t xml:space="preserve">» путем использования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микросателлитному</w:t>
      </w:r>
      <w:proofErr w:type="spellEnd"/>
      <w:r w:rsidRPr="00A7533B">
        <w:rPr>
          <w:rFonts w:ascii="Times New Roman" w:eastAsia="Times New Roman" w:hAnsi="Times New Roman" w:cs="Times New Roman"/>
          <w:sz w:val="28"/>
          <w:szCs w:val="28"/>
        </w:rPr>
        <w:t xml:space="preserve"> локусу. Например, у растений удобным оказывается использование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LTR и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к </w:t>
      </w:r>
      <w:proofErr w:type="spellStart"/>
      <w:r w:rsidRPr="00A7533B">
        <w:rPr>
          <w:rFonts w:ascii="Times New Roman" w:eastAsia="Times New Roman" w:hAnsi="Times New Roman" w:cs="Times New Roman"/>
          <w:sz w:val="28"/>
          <w:szCs w:val="28"/>
        </w:rPr>
        <w:t>микросателлиту</w:t>
      </w:r>
      <w:proofErr w:type="spellEnd"/>
      <w:r w:rsidRPr="00A7533B">
        <w:rPr>
          <w:rFonts w:ascii="Times New Roman" w:eastAsia="Times New Roman" w:hAnsi="Times New Roman" w:cs="Times New Roman"/>
          <w:sz w:val="28"/>
          <w:szCs w:val="28"/>
        </w:rPr>
        <w:t xml:space="preserve"> (5’-</w:t>
      </w:r>
      <w:r w:rsidRPr="00A7533B">
        <w:rPr>
          <w:rFonts w:ascii="Times New Roman" w:eastAsia="Times New Roman" w:hAnsi="Times New Roman" w:cs="Times New Roman"/>
          <w:i/>
          <w:iCs/>
          <w:sz w:val="28"/>
          <w:szCs w:val="28"/>
        </w:rPr>
        <w:t xml:space="preserve">CA CA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i/>
          <w:iCs/>
          <w:sz w:val="28"/>
          <w:szCs w:val="28"/>
        </w:rPr>
        <w:t xml:space="preserve"> </w:t>
      </w:r>
      <w:proofErr w:type="spellStart"/>
      <w:r w:rsidRPr="00A7533B">
        <w:rPr>
          <w:rFonts w:ascii="Times New Roman" w:eastAsia="Times New Roman" w:hAnsi="Times New Roman" w:cs="Times New Roman"/>
          <w:i/>
          <w:iCs/>
          <w:sz w:val="28"/>
          <w:szCs w:val="28"/>
        </w:rPr>
        <w:t>CA</w:t>
      </w:r>
      <w:proofErr w:type="spellEnd"/>
      <w:r w:rsidRPr="00A7533B">
        <w:rPr>
          <w:rFonts w:ascii="Times New Roman" w:eastAsia="Times New Roman" w:hAnsi="Times New Roman" w:cs="Times New Roman"/>
          <w:sz w:val="28"/>
          <w:szCs w:val="28"/>
        </w:rPr>
        <w:t xml:space="preserve"> </w:t>
      </w:r>
      <w:r w:rsidRPr="00A7533B">
        <w:rPr>
          <w:rFonts w:ascii="Times New Roman" w:eastAsia="Times New Roman" w:hAnsi="Times New Roman" w:cs="Times New Roman"/>
          <w:b/>
          <w:bCs/>
          <w:sz w:val="28"/>
          <w:szCs w:val="28"/>
        </w:rPr>
        <w:t>G</w:t>
      </w:r>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c</w:t>
      </w:r>
      <w:proofErr w:type="spellEnd"/>
      <w:r w:rsidRPr="00A7533B">
        <w:rPr>
          <w:rFonts w:ascii="Times New Roman" w:eastAsia="Times New Roman" w:hAnsi="Times New Roman" w:cs="Times New Roman"/>
          <w:sz w:val="28"/>
          <w:szCs w:val="28"/>
        </w:rPr>
        <w:t xml:space="preserve"> единичным селективным нуклеотидом на 3’-конце </w:t>
      </w:r>
      <w:proofErr w:type="spellStart"/>
      <w:r w:rsidRPr="00A7533B">
        <w:rPr>
          <w:rFonts w:ascii="Times New Roman" w:eastAsia="Times New Roman" w:hAnsi="Times New Roman" w:cs="Times New Roman"/>
          <w:sz w:val="28"/>
          <w:szCs w:val="28"/>
        </w:rPr>
        <w:t>праймера</w:t>
      </w:r>
      <w:proofErr w:type="spellEnd"/>
      <w:r w:rsidRPr="00A7533B">
        <w:rPr>
          <w:rFonts w:ascii="Times New Roman" w:eastAsia="Times New Roman" w:hAnsi="Times New Roman" w:cs="Times New Roman"/>
          <w:sz w:val="28"/>
          <w:szCs w:val="28"/>
        </w:rPr>
        <w:t xml:space="preserve">. В REMAP применяют варианты LTR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как для 5’-конца, так и для 3’-конца LTR, как и в IRAP.</w:t>
      </w:r>
    </w:p>
    <w:p w:rsidR="004F3FDC" w:rsidRPr="00A7533B" w:rsidRDefault="004F3FDC" w:rsidP="004F3FDC">
      <w:pPr>
        <w:spacing w:after="0" w:line="240" w:lineRule="auto"/>
        <w:jc w:val="both"/>
        <w:rPr>
          <w:rFonts w:ascii="Times New Roman" w:eastAsia="Times New Roman" w:hAnsi="Times New Roman" w:cs="Times New Roman"/>
          <w:sz w:val="28"/>
          <w:szCs w:val="28"/>
        </w:rPr>
      </w:pPr>
      <w:r w:rsidRPr="00A7533B">
        <w:rPr>
          <w:rFonts w:ascii="Times New Roman" w:eastAsia="Times New Roman" w:hAnsi="Times New Roman" w:cs="Times New Roman"/>
          <w:b/>
          <w:bCs/>
          <w:sz w:val="28"/>
          <w:szCs w:val="28"/>
        </w:rPr>
        <w:lastRenderedPageBreak/>
        <w:t>RBIP</w:t>
      </w:r>
      <w:r w:rsidRPr="00A7533B">
        <w:rPr>
          <w:rFonts w:ascii="Times New Roman" w:eastAsia="Times New Roman" w:hAnsi="Times New Roman" w:cs="Times New Roman"/>
          <w:sz w:val="28"/>
          <w:szCs w:val="28"/>
        </w:rPr>
        <w:t> — (</w:t>
      </w:r>
      <w:hyperlink r:id="rId60"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Retrotransposon-Based</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Insertion</w:t>
      </w:r>
      <w:proofErr w:type="spellEnd"/>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Polymorphisms</w:t>
      </w:r>
      <w:proofErr w:type="spellEnd"/>
      <w:r w:rsidRPr="00A7533B">
        <w:rPr>
          <w:rFonts w:ascii="Times New Roman" w:eastAsia="Times New Roman" w:hAnsi="Times New Roman" w:cs="Times New Roman"/>
          <w:sz w:val="28"/>
          <w:szCs w:val="28"/>
        </w:rPr>
        <w:t>)</w:t>
      </w:r>
      <w:hyperlink r:id="rId61" w:anchor="cite_note-flv-14" w:history="1">
        <w:r w:rsidRPr="00A7533B">
          <w:rPr>
            <w:rFonts w:ascii="Times New Roman" w:eastAsia="Times New Roman" w:hAnsi="Times New Roman" w:cs="Times New Roman"/>
            <w:sz w:val="28"/>
            <w:szCs w:val="28"/>
            <w:u w:val="single"/>
            <w:vertAlign w:val="superscript"/>
          </w:rPr>
          <w:t>[14]</w:t>
        </w:r>
      </w:hyperlink>
      <w:r w:rsidRPr="00A7533B">
        <w:rPr>
          <w:rFonts w:ascii="Times New Roman" w:eastAsia="Times New Roman" w:hAnsi="Times New Roman" w:cs="Times New Roman"/>
          <w:sz w:val="28"/>
          <w:szCs w:val="28"/>
        </w:rPr>
        <w:t xml:space="preserve">, метод, основанный на использовании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 последовательностям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и выявляющий </w:t>
      </w:r>
      <w:proofErr w:type="spellStart"/>
      <w:r w:rsidRPr="00A7533B">
        <w:rPr>
          <w:rFonts w:ascii="Times New Roman" w:eastAsia="Times New Roman" w:hAnsi="Times New Roman" w:cs="Times New Roman"/>
          <w:sz w:val="28"/>
          <w:szCs w:val="28"/>
        </w:rPr>
        <w:t>кодоминантные</w:t>
      </w:r>
      <w:proofErr w:type="spellEnd"/>
      <w:r w:rsidRPr="00A7533B">
        <w:rPr>
          <w:rFonts w:ascii="Times New Roman" w:eastAsia="Times New Roman" w:hAnsi="Times New Roman" w:cs="Times New Roman"/>
          <w:sz w:val="28"/>
          <w:szCs w:val="28"/>
        </w:rPr>
        <w:t xml:space="preserve"> аллельные варианты. </w:t>
      </w:r>
      <w:proofErr w:type="gramStart"/>
      <w:r w:rsidRPr="00A7533B">
        <w:rPr>
          <w:rFonts w:ascii="Times New Roman" w:eastAsia="Times New Roman" w:hAnsi="Times New Roman" w:cs="Times New Roman"/>
          <w:sz w:val="28"/>
          <w:szCs w:val="28"/>
        </w:rPr>
        <w:t xml:space="preserve">Его принцип основан на </w:t>
      </w:r>
      <w:proofErr w:type="spellStart"/>
      <w:r w:rsidRPr="00A7533B">
        <w:rPr>
          <w:rFonts w:ascii="Times New Roman" w:eastAsia="Times New Roman" w:hAnsi="Times New Roman" w:cs="Times New Roman"/>
          <w:sz w:val="28"/>
          <w:szCs w:val="28"/>
        </w:rPr>
        <w:t>мультилокусной</w:t>
      </w:r>
      <w:proofErr w:type="spellEnd"/>
      <w:r w:rsidRPr="00A7533B">
        <w:rPr>
          <w:rFonts w:ascii="Times New Roman" w:eastAsia="Times New Roman" w:hAnsi="Times New Roman" w:cs="Times New Roman"/>
          <w:sz w:val="28"/>
          <w:szCs w:val="28"/>
        </w:rPr>
        <w:t xml:space="preserve"> ПЦР, в которой используются пара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фланкирующих участок ДНК до </w:t>
      </w:r>
      <w:proofErr w:type="spellStart"/>
      <w:r w:rsidRPr="00A7533B">
        <w:rPr>
          <w:rFonts w:ascii="Times New Roman" w:eastAsia="Times New Roman" w:hAnsi="Times New Roman" w:cs="Times New Roman"/>
          <w:sz w:val="28"/>
          <w:szCs w:val="28"/>
        </w:rPr>
        <w:t>ретротранспозиции</w:t>
      </w:r>
      <w:proofErr w:type="spellEnd"/>
      <w:r w:rsidRPr="00A7533B">
        <w:rPr>
          <w:rFonts w:ascii="Times New Roman" w:eastAsia="Times New Roman" w:hAnsi="Times New Roman" w:cs="Times New Roman"/>
          <w:sz w:val="28"/>
          <w:szCs w:val="28"/>
        </w:rPr>
        <w:t xml:space="preserve"> и </w:t>
      </w:r>
      <w:proofErr w:type="spellStart"/>
      <w:r w:rsidRPr="00A7533B">
        <w:rPr>
          <w:rFonts w:ascii="Times New Roman" w:eastAsia="Times New Roman" w:hAnsi="Times New Roman" w:cs="Times New Roman"/>
          <w:sz w:val="28"/>
          <w:szCs w:val="28"/>
        </w:rPr>
        <w:t>праймер</w:t>
      </w:r>
      <w:proofErr w:type="spellEnd"/>
      <w:r w:rsidRPr="00A7533B">
        <w:rPr>
          <w:rFonts w:ascii="Times New Roman" w:eastAsia="Times New Roman" w:hAnsi="Times New Roman" w:cs="Times New Roman"/>
          <w:sz w:val="28"/>
          <w:szCs w:val="28"/>
        </w:rPr>
        <w:t xml:space="preserve"> к </w:t>
      </w:r>
      <w:hyperlink r:id="rId62" w:tooltip="Длинные концевые повторы" w:history="1">
        <w:r w:rsidRPr="00A7533B">
          <w:rPr>
            <w:rFonts w:ascii="Times New Roman" w:eastAsia="Times New Roman" w:hAnsi="Times New Roman" w:cs="Times New Roman"/>
            <w:sz w:val="28"/>
            <w:szCs w:val="28"/>
            <w:u w:val="single"/>
          </w:rPr>
          <w:t>LTR</w:t>
        </w:r>
      </w:hyperlink>
      <w:r w:rsidRPr="00A7533B">
        <w:rPr>
          <w:rFonts w:ascii="Times New Roman" w:eastAsia="Times New Roman" w:hAnsi="Times New Roman" w:cs="Times New Roman"/>
          <w:sz w:val="28"/>
          <w:szCs w:val="28"/>
        </w:rPr>
        <w:t xml:space="preserve"> </w:t>
      </w:r>
      <w:proofErr w:type="spellStart"/>
      <w:r w:rsidRPr="00A7533B">
        <w:rPr>
          <w:rFonts w:ascii="Times New Roman" w:eastAsia="Times New Roman" w:hAnsi="Times New Roman" w:cs="Times New Roman"/>
          <w:sz w:val="28"/>
          <w:szCs w:val="28"/>
        </w:rPr>
        <w:t>ретротранспозона</w:t>
      </w:r>
      <w:proofErr w:type="spellEnd"/>
      <w:r w:rsidRPr="00A7533B">
        <w:rPr>
          <w:rFonts w:ascii="Times New Roman" w:eastAsia="Times New Roman" w:hAnsi="Times New Roman" w:cs="Times New Roman"/>
          <w:sz w:val="28"/>
          <w:szCs w:val="28"/>
        </w:rPr>
        <w:t xml:space="preserve">, который встроен в данный участок между первыми двумя </w:t>
      </w:r>
      <w:proofErr w:type="spellStart"/>
      <w:r w:rsidRPr="00A7533B">
        <w:rPr>
          <w:rFonts w:ascii="Times New Roman" w:eastAsia="Times New Roman" w:hAnsi="Times New Roman" w:cs="Times New Roman"/>
          <w:sz w:val="28"/>
          <w:szCs w:val="28"/>
        </w:rPr>
        <w:t>праймерами</w:t>
      </w:r>
      <w:proofErr w:type="spellEnd"/>
      <w:r w:rsidRPr="00A7533B">
        <w:rPr>
          <w:rFonts w:ascii="Times New Roman" w:eastAsia="Times New Roman" w:hAnsi="Times New Roman" w:cs="Times New Roman"/>
          <w:sz w:val="28"/>
          <w:szCs w:val="28"/>
        </w:rPr>
        <w:t>.</w:t>
      </w:r>
      <w:proofErr w:type="gramEnd"/>
      <w:r w:rsidRPr="00A7533B">
        <w:rPr>
          <w:rFonts w:ascii="Times New Roman" w:eastAsia="Times New Roman" w:hAnsi="Times New Roman" w:cs="Times New Roman"/>
          <w:sz w:val="28"/>
          <w:szCs w:val="28"/>
        </w:rPr>
        <w:t xml:space="preserve"> В результате ПЦР будет </w:t>
      </w:r>
      <w:proofErr w:type="spellStart"/>
      <w:r w:rsidRPr="00A7533B">
        <w:rPr>
          <w:rFonts w:ascii="Times New Roman" w:eastAsia="Times New Roman" w:hAnsi="Times New Roman" w:cs="Times New Roman"/>
          <w:sz w:val="28"/>
          <w:szCs w:val="28"/>
        </w:rPr>
        <w:t>амлифицироваться</w:t>
      </w:r>
      <w:proofErr w:type="spellEnd"/>
      <w:r w:rsidRPr="00A7533B">
        <w:rPr>
          <w:rFonts w:ascii="Times New Roman" w:eastAsia="Times New Roman" w:hAnsi="Times New Roman" w:cs="Times New Roman"/>
          <w:sz w:val="28"/>
          <w:szCs w:val="28"/>
        </w:rPr>
        <w:t xml:space="preserve"> один из вариантов фрагментов, фланкированных парой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поскольку последовательность между LTR слишком длинная для ПЦР между сайтами геномной ДНК с </w:t>
      </w:r>
      <w:proofErr w:type="spellStart"/>
      <w:r w:rsidRPr="00A7533B">
        <w:rPr>
          <w:rFonts w:ascii="Times New Roman" w:eastAsia="Times New Roman" w:hAnsi="Times New Roman" w:cs="Times New Roman"/>
          <w:sz w:val="28"/>
          <w:szCs w:val="28"/>
        </w:rPr>
        <w:t>ретротранспозоном</w:t>
      </w:r>
      <w:proofErr w:type="spellEnd"/>
      <w:r w:rsidRPr="00A7533B">
        <w:rPr>
          <w:rFonts w:ascii="Times New Roman" w:eastAsia="Times New Roman" w:hAnsi="Times New Roman" w:cs="Times New Roman"/>
          <w:sz w:val="28"/>
          <w:szCs w:val="28"/>
        </w:rPr>
        <w:t xml:space="preserve"> внутри. Этот метод выявляет полиморфизм только для данного полиморфного локуса. К его достоинствам относят </w:t>
      </w:r>
      <w:proofErr w:type="spellStart"/>
      <w:r w:rsidRPr="00A7533B">
        <w:rPr>
          <w:rFonts w:ascii="Times New Roman" w:eastAsia="Times New Roman" w:hAnsi="Times New Roman" w:cs="Times New Roman"/>
          <w:sz w:val="28"/>
          <w:szCs w:val="28"/>
        </w:rPr>
        <w:t>кодоминантность</w:t>
      </w:r>
      <w:proofErr w:type="spellEnd"/>
      <w:r w:rsidRPr="00A7533B">
        <w:rPr>
          <w:rFonts w:ascii="Times New Roman" w:eastAsia="Times New Roman" w:hAnsi="Times New Roman" w:cs="Times New Roman"/>
          <w:sz w:val="28"/>
          <w:szCs w:val="28"/>
        </w:rPr>
        <w:t xml:space="preserve"> полиморфных вариантов, возможность использования для </w:t>
      </w:r>
      <w:proofErr w:type="spellStart"/>
      <w:r w:rsidRPr="00A7533B">
        <w:rPr>
          <w:rFonts w:ascii="Times New Roman" w:eastAsia="Times New Roman" w:hAnsi="Times New Roman" w:cs="Times New Roman"/>
          <w:sz w:val="28"/>
          <w:szCs w:val="28"/>
        </w:rPr>
        <w:t>дот-блот</w:t>
      </w:r>
      <w:proofErr w:type="spellEnd"/>
      <w:r w:rsidRPr="00A7533B">
        <w:rPr>
          <w:rFonts w:ascii="Times New Roman" w:eastAsia="Times New Roman" w:hAnsi="Times New Roman" w:cs="Times New Roman"/>
          <w:sz w:val="28"/>
          <w:szCs w:val="28"/>
        </w:rPr>
        <w:t xml:space="preserve"> анализа большого количества сортов.</w:t>
      </w:r>
    </w:p>
    <w:p w:rsidR="004F3FDC" w:rsidRPr="00A7533B" w:rsidRDefault="004F3FDC" w:rsidP="004F3FDC">
      <w:pPr>
        <w:spacing w:after="100" w:afterAutospacing="1" w:line="240" w:lineRule="auto"/>
        <w:jc w:val="both"/>
        <w:rPr>
          <w:rFonts w:ascii="Times New Roman" w:eastAsia="Times New Roman" w:hAnsi="Times New Roman" w:cs="Times New Roman"/>
          <w:sz w:val="28"/>
          <w:szCs w:val="28"/>
        </w:rPr>
      </w:pPr>
      <w:proofErr w:type="spellStart"/>
      <w:r w:rsidRPr="00A7533B">
        <w:rPr>
          <w:rFonts w:ascii="Times New Roman" w:eastAsia="Times New Roman" w:hAnsi="Times New Roman" w:cs="Times New Roman"/>
          <w:b/>
          <w:bCs/>
          <w:sz w:val="28"/>
          <w:szCs w:val="28"/>
        </w:rPr>
        <w:t>iPBS</w:t>
      </w:r>
      <w:proofErr w:type="spellEnd"/>
      <w:r w:rsidRPr="00A7533B">
        <w:rPr>
          <w:rFonts w:ascii="Times New Roman" w:eastAsia="Times New Roman" w:hAnsi="Times New Roman" w:cs="Times New Roman"/>
          <w:sz w:val="28"/>
          <w:szCs w:val="28"/>
        </w:rPr>
        <w:t> — (</w:t>
      </w:r>
      <w:hyperlink r:id="rId63"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Pr="00A7533B">
        <w:rPr>
          <w:rFonts w:ascii="Times New Roman" w:eastAsia="Times New Roman" w:hAnsi="Times New Roman" w:cs="Times New Roman"/>
          <w:sz w:val="28"/>
          <w:szCs w:val="28"/>
        </w:rPr>
        <w:t>inter</w:t>
      </w:r>
      <w:proofErr w:type="spellEnd"/>
      <w:r w:rsidRPr="00A7533B">
        <w:rPr>
          <w:rFonts w:ascii="Times New Roman" w:eastAsia="Times New Roman" w:hAnsi="Times New Roman" w:cs="Times New Roman"/>
          <w:sz w:val="28"/>
          <w:szCs w:val="28"/>
        </w:rPr>
        <w:t xml:space="preserve"> PBS </w:t>
      </w:r>
      <w:proofErr w:type="spellStart"/>
      <w:r w:rsidRPr="00A7533B">
        <w:rPr>
          <w:rFonts w:ascii="Times New Roman" w:eastAsia="Times New Roman" w:hAnsi="Times New Roman" w:cs="Times New Roman"/>
          <w:sz w:val="28"/>
          <w:szCs w:val="28"/>
        </w:rPr>
        <w:t>amplification</w:t>
      </w:r>
      <w:proofErr w:type="spellEnd"/>
      <w:r w:rsidRPr="00A7533B">
        <w:rPr>
          <w:rFonts w:ascii="Times New Roman" w:eastAsia="Times New Roman" w:hAnsi="Times New Roman" w:cs="Times New Roman"/>
          <w:sz w:val="28"/>
          <w:szCs w:val="28"/>
        </w:rPr>
        <w:t>)</w:t>
      </w:r>
      <w:hyperlink r:id="rId64" w:anchor="cite_note-krst-15" w:history="1">
        <w:r w:rsidRPr="00A7533B">
          <w:rPr>
            <w:rFonts w:ascii="Times New Roman" w:eastAsia="Times New Roman" w:hAnsi="Times New Roman" w:cs="Times New Roman"/>
            <w:sz w:val="28"/>
            <w:szCs w:val="28"/>
            <w:u w:val="single"/>
            <w:vertAlign w:val="superscript"/>
          </w:rPr>
          <w:t>[15]</w:t>
        </w:r>
      </w:hyperlink>
      <w:r w:rsidRPr="00A7533B">
        <w:rPr>
          <w:rFonts w:ascii="Times New Roman" w:eastAsia="Times New Roman" w:hAnsi="Times New Roman" w:cs="Times New Roman"/>
          <w:sz w:val="28"/>
          <w:szCs w:val="28"/>
        </w:rPr>
        <w:t xml:space="preserve">, метод, основанный на использовании </w:t>
      </w:r>
      <w:proofErr w:type="spellStart"/>
      <w:r w:rsidRPr="00A7533B">
        <w:rPr>
          <w:rFonts w:ascii="Times New Roman" w:eastAsia="Times New Roman" w:hAnsi="Times New Roman" w:cs="Times New Roman"/>
          <w:sz w:val="28"/>
          <w:szCs w:val="28"/>
        </w:rPr>
        <w:t>праймеров</w:t>
      </w:r>
      <w:proofErr w:type="spellEnd"/>
      <w:r w:rsidRPr="00A7533B">
        <w:rPr>
          <w:rFonts w:ascii="Times New Roman" w:eastAsia="Times New Roman" w:hAnsi="Times New Roman" w:cs="Times New Roman"/>
          <w:sz w:val="28"/>
          <w:szCs w:val="28"/>
        </w:rPr>
        <w:t xml:space="preserve"> к PBS (</w:t>
      </w:r>
      <w:hyperlink r:id="rId65" w:tooltip="Английский язык" w:history="1">
        <w:r w:rsidRPr="00A7533B">
          <w:rPr>
            <w:rFonts w:ascii="Times New Roman" w:eastAsia="Times New Roman" w:hAnsi="Times New Roman" w:cs="Times New Roman"/>
            <w:sz w:val="28"/>
            <w:szCs w:val="28"/>
            <w:u w:val="single"/>
          </w:rPr>
          <w:t>англ.</w:t>
        </w:r>
      </w:hyperlink>
      <w:r w:rsidRPr="00A7533B">
        <w:rPr>
          <w:rFonts w:ascii="Times New Roman" w:eastAsia="Times New Roman" w:hAnsi="Times New Roman" w:cs="Times New Roman"/>
          <w:sz w:val="28"/>
          <w:szCs w:val="28"/>
        </w:rPr>
        <w:t> </w:t>
      </w:r>
      <w:proofErr w:type="spellStart"/>
      <w:r w:rsidR="005A6935">
        <w:fldChar w:fldCharType="begin"/>
      </w:r>
      <w:r>
        <w:instrText>HYPERLINK "https://en.wikipedia.org/wiki/Primer_binding_site"</w:instrText>
      </w:r>
      <w:r w:rsidR="005A6935">
        <w:fldChar w:fldCharType="separate"/>
      </w:r>
      <w:r w:rsidRPr="00A7533B">
        <w:rPr>
          <w:rFonts w:ascii="Times New Roman" w:eastAsia="Times New Roman" w:hAnsi="Times New Roman" w:cs="Times New Roman"/>
          <w:sz w:val="28"/>
          <w:szCs w:val="28"/>
          <w:u w:val="single"/>
        </w:rPr>
        <w:t>Primer</w:t>
      </w:r>
      <w:proofErr w:type="spellEnd"/>
      <w:r w:rsidRPr="00A7533B">
        <w:rPr>
          <w:rFonts w:ascii="Times New Roman" w:eastAsia="Times New Roman" w:hAnsi="Times New Roman" w:cs="Times New Roman"/>
          <w:sz w:val="28"/>
          <w:szCs w:val="28"/>
          <w:u w:val="single"/>
        </w:rPr>
        <w:t xml:space="preserve"> </w:t>
      </w:r>
      <w:proofErr w:type="spellStart"/>
      <w:r w:rsidRPr="00A7533B">
        <w:rPr>
          <w:rFonts w:ascii="Times New Roman" w:eastAsia="Times New Roman" w:hAnsi="Times New Roman" w:cs="Times New Roman"/>
          <w:sz w:val="28"/>
          <w:szCs w:val="28"/>
          <w:u w:val="single"/>
        </w:rPr>
        <w:t>Binding</w:t>
      </w:r>
      <w:proofErr w:type="spellEnd"/>
      <w:r w:rsidRPr="00A7533B">
        <w:rPr>
          <w:rFonts w:ascii="Times New Roman" w:eastAsia="Times New Roman" w:hAnsi="Times New Roman" w:cs="Times New Roman"/>
          <w:sz w:val="28"/>
          <w:szCs w:val="28"/>
          <w:u w:val="single"/>
        </w:rPr>
        <w:t xml:space="preserve"> </w:t>
      </w:r>
      <w:proofErr w:type="spellStart"/>
      <w:r w:rsidRPr="00A7533B">
        <w:rPr>
          <w:rFonts w:ascii="Times New Roman" w:eastAsia="Times New Roman" w:hAnsi="Times New Roman" w:cs="Times New Roman"/>
          <w:sz w:val="28"/>
          <w:szCs w:val="28"/>
          <w:u w:val="single"/>
        </w:rPr>
        <w:t>Site</w:t>
      </w:r>
      <w:proofErr w:type="spellEnd"/>
      <w:r w:rsidR="005A6935">
        <w:fldChar w:fldCharType="end"/>
      </w:r>
      <w:r w:rsidRPr="00A7533B">
        <w:rPr>
          <w:rFonts w:ascii="Times New Roman" w:eastAsia="Times New Roman" w:hAnsi="Times New Roman" w:cs="Times New Roman"/>
          <w:sz w:val="28"/>
          <w:szCs w:val="28"/>
        </w:rPr>
        <w:t xml:space="preserve">, участок связывания </w:t>
      </w:r>
      <w:proofErr w:type="spellStart"/>
      <w:r w:rsidRPr="00A7533B">
        <w:rPr>
          <w:rFonts w:ascii="Times New Roman" w:eastAsia="Times New Roman" w:hAnsi="Times New Roman" w:cs="Times New Roman"/>
          <w:sz w:val="28"/>
          <w:szCs w:val="28"/>
        </w:rPr>
        <w:t>тРНК</w:t>
      </w:r>
      <w:proofErr w:type="spellEnd"/>
      <w:r w:rsidRPr="00A7533B">
        <w:rPr>
          <w:rFonts w:ascii="Times New Roman" w:eastAsia="Times New Roman" w:hAnsi="Times New Roman" w:cs="Times New Roman"/>
          <w:sz w:val="28"/>
          <w:szCs w:val="28"/>
        </w:rPr>
        <w:t xml:space="preserve">) последовательностям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Метод эффективен для выявления полиморфизма между образцами, а также для клонирования новых </w:t>
      </w:r>
      <w:proofErr w:type="spellStart"/>
      <w:r w:rsidRPr="00A7533B">
        <w:rPr>
          <w:rFonts w:ascii="Times New Roman" w:eastAsia="Times New Roman" w:hAnsi="Times New Roman" w:cs="Times New Roman"/>
          <w:sz w:val="28"/>
          <w:szCs w:val="28"/>
        </w:rPr>
        <w:t>ретротранспозонов</w:t>
      </w:r>
      <w:proofErr w:type="spellEnd"/>
      <w:r w:rsidRPr="00A7533B">
        <w:rPr>
          <w:rFonts w:ascii="Times New Roman" w:eastAsia="Times New Roman" w:hAnsi="Times New Roman" w:cs="Times New Roman"/>
          <w:sz w:val="28"/>
          <w:szCs w:val="28"/>
        </w:rPr>
        <w:t xml:space="preserve"> </w:t>
      </w:r>
      <w:proofErr w:type="gramStart"/>
      <w:r w:rsidRPr="00A7533B">
        <w:rPr>
          <w:rFonts w:ascii="Times New Roman" w:eastAsia="Times New Roman" w:hAnsi="Times New Roman" w:cs="Times New Roman"/>
          <w:sz w:val="28"/>
          <w:szCs w:val="28"/>
        </w:rPr>
        <w:t>у</w:t>
      </w:r>
      <w:proofErr w:type="gramEnd"/>
      <w:r w:rsidRPr="00A7533B">
        <w:rPr>
          <w:rFonts w:ascii="Times New Roman" w:eastAsia="Times New Roman" w:hAnsi="Times New Roman" w:cs="Times New Roman"/>
          <w:sz w:val="28"/>
          <w:szCs w:val="28"/>
        </w:rPr>
        <w:t xml:space="preserve"> </w:t>
      </w:r>
      <w:hyperlink r:id="rId66" w:tooltip="Эукариоты" w:history="1">
        <w:r w:rsidRPr="00A7533B">
          <w:rPr>
            <w:rFonts w:ascii="Times New Roman" w:eastAsia="Times New Roman" w:hAnsi="Times New Roman" w:cs="Times New Roman"/>
            <w:sz w:val="28"/>
            <w:szCs w:val="28"/>
            <w:u w:val="single"/>
          </w:rPr>
          <w:t>эукариот</w:t>
        </w:r>
      </w:hyperlink>
      <w:r w:rsidRPr="00A7533B">
        <w:rPr>
          <w:rFonts w:ascii="Times New Roman" w:eastAsia="Times New Roman" w:hAnsi="Times New Roman" w:cs="Times New Roman"/>
          <w:sz w:val="28"/>
          <w:szCs w:val="28"/>
        </w:rPr>
        <w:t>.</w:t>
      </w:r>
    </w:p>
    <w:p w:rsidR="004F3FDC" w:rsidRPr="00A7533B" w:rsidRDefault="004F3FDC" w:rsidP="004F3FDC">
      <w:pPr>
        <w:spacing w:after="0" w:line="240" w:lineRule="auto"/>
        <w:ind w:left="720"/>
        <w:jc w:val="both"/>
        <w:rPr>
          <w:rFonts w:ascii="Times New Roman" w:eastAsia="Times New Roman" w:hAnsi="Times New Roman" w:cs="Times New Roman"/>
          <w:sz w:val="28"/>
          <w:szCs w:val="28"/>
        </w:rPr>
      </w:pPr>
      <w:r w:rsidRPr="00A7533B">
        <w:rPr>
          <w:rFonts w:ascii="Times New Roman" w:eastAsia="Times New Roman" w:hAnsi="Times New Roman" w:cs="Times New Roman"/>
          <w:sz w:val="28"/>
          <w:szCs w:val="28"/>
        </w:rPr>
        <w:t>Литература:</w:t>
      </w:r>
    </w:p>
    <w:p w:rsidR="004F3FDC" w:rsidRPr="00A7533B" w:rsidRDefault="005A6935" w:rsidP="004F3FDC">
      <w:pPr>
        <w:numPr>
          <w:ilvl w:val="0"/>
          <w:numId w:val="2"/>
        </w:numPr>
        <w:spacing w:after="0" w:line="240" w:lineRule="auto"/>
        <w:jc w:val="both"/>
        <w:rPr>
          <w:rFonts w:ascii="Times New Roman" w:eastAsia="Times New Roman" w:hAnsi="Times New Roman" w:cs="Times New Roman"/>
          <w:sz w:val="28"/>
          <w:szCs w:val="28"/>
        </w:rPr>
      </w:pPr>
      <w:hyperlink r:id="rId67" w:anchor="cite_ref-sen_1-0" w:history="1">
        <w:r w:rsidR="004F3FDC" w:rsidRPr="00A7533B">
          <w:rPr>
            <w:rFonts w:ascii="Times New Roman" w:eastAsia="Times New Roman" w:hAnsi="Times New Roman" w:cs="Times New Roman"/>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Southern EM (1974). «</w:t>
      </w:r>
      <w:hyperlink r:id="rId68" w:history="1">
        <w:r w:rsidR="004F3FDC" w:rsidRPr="00A7533B">
          <w:rPr>
            <w:rFonts w:ascii="Times New Roman" w:eastAsia="Times New Roman" w:hAnsi="Times New Roman" w:cs="Times New Roman"/>
            <w:sz w:val="28"/>
            <w:szCs w:val="28"/>
            <w:u w:val="single"/>
            <w:lang w:val="en-US"/>
          </w:rPr>
          <w:t>Detection of specific sequences among DNA fragments separated by gel electrophoresis</w:t>
        </w:r>
      </w:hyperlink>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i/>
          <w:iCs/>
          <w:sz w:val="28"/>
          <w:szCs w:val="28"/>
        </w:rPr>
        <w:t xml:space="preserve">J </w:t>
      </w:r>
      <w:proofErr w:type="spellStart"/>
      <w:r w:rsidR="004F3FDC" w:rsidRPr="00A7533B">
        <w:rPr>
          <w:rFonts w:ascii="Times New Roman" w:eastAsia="Times New Roman" w:hAnsi="Times New Roman" w:cs="Times New Roman"/>
          <w:i/>
          <w:iCs/>
          <w:sz w:val="28"/>
          <w:szCs w:val="28"/>
        </w:rPr>
        <w:t>Mol</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Biol</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98</w:t>
      </w:r>
      <w:r w:rsidR="004F3FDC" w:rsidRPr="00A7533B">
        <w:rPr>
          <w:rFonts w:ascii="Times New Roman" w:eastAsia="Times New Roman" w:hAnsi="Times New Roman" w:cs="Times New Roman"/>
          <w:sz w:val="28"/>
          <w:szCs w:val="28"/>
        </w:rPr>
        <w:t xml:space="preserve"> (3): 503-517. </w:t>
      </w:r>
      <w:hyperlink r:id="rId69"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0" w:history="1">
        <w:r w:rsidR="004F3FDC" w:rsidRPr="00A7533B">
          <w:rPr>
            <w:rFonts w:ascii="Times New Roman" w:eastAsia="Times New Roman" w:hAnsi="Times New Roman" w:cs="Times New Roman"/>
            <w:sz w:val="28"/>
            <w:szCs w:val="28"/>
            <w:u w:val="single"/>
          </w:rPr>
          <w:t>10.1016/S0022-2836(75)80083-0</w:t>
        </w:r>
      </w:hyperlink>
      <w:r w:rsidR="004F3FDC" w:rsidRPr="00A7533B">
        <w:rPr>
          <w:rFonts w:ascii="Times New Roman" w:eastAsia="Times New Roman" w:hAnsi="Times New Roman" w:cs="Times New Roman"/>
          <w:sz w:val="28"/>
          <w:szCs w:val="28"/>
        </w:rPr>
        <w:t>.</w:t>
      </w:r>
    </w:p>
    <w:p w:rsidR="004F3FDC" w:rsidRPr="00A7533B" w:rsidRDefault="005A6935"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71" w:anchor="cite_ref-2"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Jeffreys</w:t>
      </w:r>
      <w:proofErr w:type="spellEnd"/>
      <w:r w:rsidR="004F3FDC" w:rsidRPr="00A7533B">
        <w:rPr>
          <w:rFonts w:ascii="Times New Roman" w:eastAsia="Times New Roman" w:hAnsi="Times New Roman" w:cs="Times New Roman"/>
          <w:sz w:val="28"/>
          <w:szCs w:val="28"/>
          <w:lang w:val="en-US"/>
        </w:rPr>
        <w:t xml:space="preserve"> AJ, Wilson V, </w:t>
      </w:r>
      <w:proofErr w:type="spellStart"/>
      <w:r w:rsidR="004F3FDC" w:rsidRPr="00A7533B">
        <w:rPr>
          <w:rFonts w:ascii="Times New Roman" w:eastAsia="Times New Roman" w:hAnsi="Times New Roman" w:cs="Times New Roman"/>
          <w:sz w:val="28"/>
          <w:szCs w:val="28"/>
          <w:lang w:val="en-US"/>
        </w:rPr>
        <w:t>Thein</w:t>
      </w:r>
      <w:proofErr w:type="spellEnd"/>
      <w:r w:rsidR="004F3FDC" w:rsidRPr="00A7533B">
        <w:rPr>
          <w:rFonts w:ascii="Times New Roman" w:eastAsia="Times New Roman" w:hAnsi="Times New Roman" w:cs="Times New Roman"/>
          <w:sz w:val="28"/>
          <w:szCs w:val="28"/>
          <w:lang w:val="en-US"/>
        </w:rPr>
        <w:t xml:space="preserve"> SW (1984). </w:t>
      </w:r>
      <w:r w:rsidR="004F3FDC" w:rsidRPr="00A7533B">
        <w:rPr>
          <w:rFonts w:ascii="Times New Roman" w:eastAsia="Times New Roman" w:hAnsi="Times New Roman" w:cs="Times New Roman"/>
          <w:sz w:val="28"/>
          <w:szCs w:val="28"/>
        </w:rPr>
        <w:t>«</w:t>
      </w:r>
      <w:proofErr w:type="spellStart"/>
      <w:r>
        <w:fldChar w:fldCharType="begin"/>
      </w:r>
      <w:r w:rsidR="004F3FDC">
        <w:instrText>HYPERLINK "http://dx.doi.org/10.1038/314067a0"</w:instrText>
      </w:r>
      <w:r>
        <w:fldChar w:fldCharType="separate"/>
      </w:r>
      <w:r w:rsidR="004F3FDC" w:rsidRPr="00A7533B">
        <w:rPr>
          <w:rFonts w:ascii="Times New Roman" w:eastAsia="Times New Roman" w:hAnsi="Times New Roman" w:cs="Times New Roman"/>
          <w:sz w:val="28"/>
          <w:szCs w:val="28"/>
          <w:u w:val="single"/>
        </w:rPr>
        <w:t>Hypervariable</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minisatellite</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regions</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in</w:t>
      </w:r>
      <w:proofErr w:type="spellEnd"/>
      <w:r w:rsidR="004F3FDC" w:rsidRPr="00A7533B">
        <w:rPr>
          <w:rFonts w:ascii="Times New Roman" w:eastAsia="Times New Roman" w:hAnsi="Times New Roman" w:cs="Times New Roman"/>
          <w:sz w:val="28"/>
          <w:szCs w:val="28"/>
          <w:u w:val="single"/>
        </w:rPr>
        <w:t xml:space="preserve"> </w:t>
      </w:r>
      <w:proofErr w:type="spellStart"/>
      <w:r w:rsidR="004F3FDC" w:rsidRPr="00A7533B">
        <w:rPr>
          <w:rFonts w:ascii="Times New Roman" w:eastAsia="Times New Roman" w:hAnsi="Times New Roman" w:cs="Times New Roman"/>
          <w:sz w:val="28"/>
          <w:szCs w:val="28"/>
          <w:u w:val="single"/>
        </w:rPr>
        <w:t>human</w:t>
      </w:r>
      <w:proofErr w:type="spellEnd"/>
      <w:r w:rsidR="004F3FDC" w:rsidRPr="00A7533B">
        <w:rPr>
          <w:rFonts w:ascii="Times New Roman" w:eastAsia="Times New Roman" w:hAnsi="Times New Roman" w:cs="Times New Roman"/>
          <w:sz w:val="28"/>
          <w:szCs w:val="28"/>
          <w:u w:val="single"/>
        </w:rPr>
        <w:t xml:space="preserve"> DNA</w:t>
      </w:r>
      <w:r>
        <w:fldChar w:fldCharType="end"/>
      </w:r>
      <w:r w:rsidR="004F3FDC" w:rsidRPr="00A7533B">
        <w:rPr>
          <w:rFonts w:ascii="Times New Roman" w:eastAsia="Times New Roman" w:hAnsi="Times New Roman" w:cs="Times New Roman"/>
          <w:sz w:val="28"/>
          <w:szCs w:val="28"/>
        </w:rPr>
        <w:t xml:space="preserve">». </w:t>
      </w:r>
      <w:proofErr w:type="spellStart"/>
      <w:r w:rsidR="004F3FDC" w:rsidRPr="00A7533B">
        <w:rPr>
          <w:rFonts w:ascii="Times New Roman" w:eastAsia="Times New Roman" w:hAnsi="Times New Roman" w:cs="Times New Roman"/>
          <w:i/>
          <w:iCs/>
          <w:sz w:val="28"/>
          <w:szCs w:val="28"/>
        </w:rPr>
        <w:t>Nature</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314</w:t>
      </w:r>
      <w:r w:rsidR="004F3FDC" w:rsidRPr="00A7533B">
        <w:rPr>
          <w:rFonts w:ascii="Times New Roman" w:eastAsia="Times New Roman" w:hAnsi="Times New Roman" w:cs="Times New Roman"/>
          <w:sz w:val="28"/>
          <w:szCs w:val="28"/>
        </w:rPr>
        <w:t xml:space="preserve">: 67-73. </w:t>
      </w:r>
      <w:hyperlink r:id="rId72"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3" w:history="1">
        <w:r w:rsidR="004F3FDC" w:rsidRPr="00A7533B">
          <w:rPr>
            <w:rFonts w:ascii="Times New Roman" w:eastAsia="Times New Roman" w:hAnsi="Times New Roman" w:cs="Times New Roman"/>
            <w:sz w:val="28"/>
            <w:szCs w:val="28"/>
            <w:u w:val="single"/>
          </w:rPr>
          <w:t>10.1038/314067a0</w:t>
        </w:r>
      </w:hyperlink>
      <w:r w:rsidR="004F3FDC" w:rsidRPr="00A7533B">
        <w:rPr>
          <w:rFonts w:ascii="Times New Roman" w:eastAsia="Times New Roman" w:hAnsi="Times New Roman" w:cs="Times New Roman"/>
          <w:sz w:val="28"/>
          <w:szCs w:val="28"/>
        </w:rPr>
        <w:t>.</w:t>
      </w:r>
    </w:p>
    <w:p w:rsidR="004F3FDC" w:rsidRPr="00A7533B" w:rsidRDefault="005A6935"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74" w:anchor="cite_ref-rnk_3-0"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Kalendar</w:t>
      </w:r>
      <w:proofErr w:type="spellEnd"/>
      <w:r w:rsidR="004F3FDC" w:rsidRPr="00A7533B">
        <w:rPr>
          <w:rFonts w:ascii="Times New Roman" w:eastAsia="Times New Roman" w:hAnsi="Times New Roman" w:cs="Times New Roman"/>
          <w:sz w:val="28"/>
          <w:szCs w:val="28"/>
          <w:lang w:val="en-US"/>
        </w:rPr>
        <w:t xml:space="preserve"> R (2011). «</w:t>
      </w:r>
      <w:hyperlink r:id="rId75" w:history="1">
        <w:r w:rsidR="004F3FDC" w:rsidRPr="00A7533B">
          <w:rPr>
            <w:rFonts w:ascii="Times New Roman" w:eastAsia="Times New Roman" w:hAnsi="Times New Roman" w:cs="Times New Roman"/>
            <w:sz w:val="28"/>
            <w:szCs w:val="28"/>
            <w:u w:val="single"/>
            <w:lang w:val="en-US"/>
          </w:rPr>
          <w:t xml:space="preserve">The use of </w:t>
        </w:r>
        <w:proofErr w:type="spellStart"/>
        <w:r w:rsidR="004F3FDC" w:rsidRPr="00A7533B">
          <w:rPr>
            <w:rFonts w:ascii="Times New Roman" w:eastAsia="Times New Roman" w:hAnsi="Times New Roman" w:cs="Times New Roman"/>
            <w:sz w:val="28"/>
            <w:szCs w:val="28"/>
            <w:u w:val="single"/>
            <w:lang w:val="en-US"/>
          </w:rPr>
          <w:t>retrotransposon</w:t>
        </w:r>
        <w:proofErr w:type="spellEnd"/>
        <w:r w:rsidR="004F3FDC" w:rsidRPr="00A7533B">
          <w:rPr>
            <w:rFonts w:ascii="Times New Roman" w:eastAsia="Times New Roman" w:hAnsi="Times New Roman" w:cs="Times New Roman"/>
            <w:sz w:val="28"/>
            <w:szCs w:val="28"/>
            <w:u w:val="single"/>
            <w:lang w:val="en-US"/>
          </w:rPr>
          <w:t>-based molecular markers to analyze genetic diversity</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i/>
          <w:iCs/>
          <w:sz w:val="28"/>
          <w:szCs w:val="28"/>
        </w:rPr>
        <w:t>Field</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and</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Vegetable</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Crops</w:t>
      </w:r>
      <w:proofErr w:type="spellEnd"/>
      <w:r w:rsidR="004F3FDC" w:rsidRPr="00A7533B">
        <w:rPr>
          <w:rFonts w:ascii="Times New Roman" w:eastAsia="Times New Roman" w:hAnsi="Times New Roman" w:cs="Times New Roman"/>
          <w:i/>
          <w:iCs/>
          <w:sz w:val="28"/>
          <w:szCs w:val="28"/>
        </w:rPr>
        <w:t xml:space="preserve"> </w:t>
      </w:r>
      <w:proofErr w:type="spellStart"/>
      <w:r w:rsidR="004F3FDC" w:rsidRPr="00A7533B">
        <w:rPr>
          <w:rFonts w:ascii="Times New Roman" w:eastAsia="Times New Roman" w:hAnsi="Times New Roman" w:cs="Times New Roman"/>
          <w:i/>
          <w:iCs/>
          <w:sz w:val="28"/>
          <w:szCs w:val="28"/>
        </w:rPr>
        <w:t>Research</w:t>
      </w:r>
      <w:proofErr w:type="spellEnd"/>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48</w:t>
      </w:r>
      <w:r w:rsidR="004F3FDC" w:rsidRPr="00A7533B">
        <w:rPr>
          <w:rFonts w:ascii="Times New Roman" w:eastAsia="Times New Roman" w:hAnsi="Times New Roman" w:cs="Times New Roman"/>
          <w:sz w:val="28"/>
          <w:szCs w:val="28"/>
        </w:rPr>
        <w:t xml:space="preserve"> (2): 261-274. </w:t>
      </w:r>
      <w:hyperlink r:id="rId76"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77" w:history="1">
        <w:r w:rsidR="004F3FDC" w:rsidRPr="00A7533B">
          <w:rPr>
            <w:rFonts w:ascii="Times New Roman" w:eastAsia="Times New Roman" w:hAnsi="Times New Roman" w:cs="Times New Roman"/>
            <w:sz w:val="28"/>
            <w:szCs w:val="28"/>
            <w:u w:val="single"/>
          </w:rPr>
          <w:t>10.5937/ratpov1102261K</w:t>
        </w:r>
      </w:hyperlink>
      <w:r w:rsidR="004F3FDC" w:rsidRPr="00A7533B">
        <w:rPr>
          <w:rFonts w:ascii="Times New Roman" w:eastAsia="Times New Roman" w:hAnsi="Times New Roman" w:cs="Times New Roman"/>
          <w:sz w:val="28"/>
          <w:szCs w:val="28"/>
        </w:rPr>
        <w:t>.</w:t>
      </w:r>
    </w:p>
    <w:p w:rsidR="004F3FDC" w:rsidRPr="00A7533B" w:rsidRDefault="005A6935"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78" w:anchor="cite_ref-heredity_4-0" w:history="1">
        <w:r w:rsidR="004F3FDC" w:rsidRPr="00A7533B">
          <w:rPr>
            <w:rFonts w:ascii="Times New Roman" w:eastAsia="Times New Roman" w:hAnsi="Times New Roman" w:cs="Times New Roman"/>
            <w:b/>
            <w:bCs/>
            <w:sz w:val="28"/>
            <w:szCs w:val="28"/>
            <w:u w:val="single"/>
            <w:lang w:val="en-US"/>
          </w:rPr>
          <w:t>↑</w:t>
        </w:r>
      </w:hyperlink>
      <w:r w:rsidR="004F3FDC" w:rsidRPr="00A7533B">
        <w:rPr>
          <w:rFonts w:ascii="Times New Roman" w:eastAsia="Times New Roman" w:hAnsi="Times New Roman" w:cs="Times New Roman"/>
          <w:sz w:val="28"/>
          <w:szCs w:val="28"/>
          <w:lang w:val="en-US"/>
        </w:rPr>
        <w:t xml:space="preserve"> </w:t>
      </w:r>
      <w:proofErr w:type="spellStart"/>
      <w:r w:rsidR="004F3FDC" w:rsidRPr="00A7533B">
        <w:rPr>
          <w:rFonts w:ascii="Times New Roman" w:eastAsia="Times New Roman" w:hAnsi="Times New Roman" w:cs="Times New Roman"/>
          <w:sz w:val="28"/>
          <w:szCs w:val="28"/>
          <w:lang w:val="en-US"/>
        </w:rPr>
        <w:t>Kalendar</w:t>
      </w:r>
      <w:proofErr w:type="spellEnd"/>
      <w:r w:rsidR="004F3FDC" w:rsidRPr="00A7533B">
        <w:rPr>
          <w:rFonts w:ascii="Times New Roman" w:eastAsia="Times New Roman" w:hAnsi="Times New Roman" w:cs="Times New Roman"/>
          <w:sz w:val="28"/>
          <w:szCs w:val="28"/>
          <w:lang w:val="en-US"/>
        </w:rPr>
        <w:t xml:space="preserve"> R, </w:t>
      </w:r>
      <w:proofErr w:type="spellStart"/>
      <w:r w:rsidR="004F3FDC" w:rsidRPr="00A7533B">
        <w:rPr>
          <w:rFonts w:ascii="Times New Roman" w:eastAsia="Times New Roman" w:hAnsi="Times New Roman" w:cs="Times New Roman"/>
          <w:sz w:val="28"/>
          <w:szCs w:val="28"/>
          <w:lang w:val="en-US"/>
        </w:rPr>
        <w:t>Flavell</w:t>
      </w:r>
      <w:proofErr w:type="spellEnd"/>
      <w:r w:rsidR="004F3FDC" w:rsidRPr="00A7533B">
        <w:rPr>
          <w:rFonts w:ascii="Times New Roman" w:eastAsia="Times New Roman" w:hAnsi="Times New Roman" w:cs="Times New Roman"/>
          <w:sz w:val="28"/>
          <w:szCs w:val="28"/>
          <w:lang w:val="en-US"/>
        </w:rPr>
        <w:t xml:space="preserve"> A, Ellis THN, </w:t>
      </w:r>
      <w:proofErr w:type="spellStart"/>
      <w:r w:rsidR="004F3FDC" w:rsidRPr="00A7533B">
        <w:rPr>
          <w:rFonts w:ascii="Times New Roman" w:eastAsia="Times New Roman" w:hAnsi="Times New Roman" w:cs="Times New Roman"/>
          <w:sz w:val="28"/>
          <w:szCs w:val="28"/>
          <w:lang w:val="en-US"/>
        </w:rPr>
        <w:t>Sjakste</w:t>
      </w:r>
      <w:proofErr w:type="spellEnd"/>
      <w:r w:rsidR="004F3FDC" w:rsidRPr="00A7533B">
        <w:rPr>
          <w:rFonts w:ascii="Times New Roman" w:eastAsia="Times New Roman" w:hAnsi="Times New Roman" w:cs="Times New Roman"/>
          <w:sz w:val="28"/>
          <w:szCs w:val="28"/>
          <w:lang w:val="en-US"/>
        </w:rPr>
        <w:t xml:space="preserve"> T, </w:t>
      </w:r>
      <w:proofErr w:type="spellStart"/>
      <w:r w:rsidR="004F3FDC" w:rsidRPr="00A7533B">
        <w:rPr>
          <w:rFonts w:ascii="Times New Roman" w:eastAsia="Times New Roman" w:hAnsi="Times New Roman" w:cs="Times New Roman"/>
          <w:sz w:val="28"/>
          <w:szCs w:val="28"/>
          <w:lang w:val="en-US"/>
        </w:rPr>
        <w:t>Moisy</w:t>
      </w:r>
      <w:proofErr w:type="spellEnd"/>
      <w:r w:rsidR="004F3FDC" w:rsidRPr="00A7533B">
        <w:rPr>
          <w:rFonts w:ascii="Times New Roman" w:eastAsia="Times New Roman" w:hAnsi="Times New Roman" w:cs="Times New Roman"/>
          <w:sz w:val="28"/>
          <w:szCs w:val="28"/>
          <w:lang w:val="en-US"/>
        </w:rPr>
        <w:t xml:space="preserve"> C, Schulman AH (2011). «</w:t>
      </w:r>
      <w:hyperlink r:id="rId79" w:history="1">
        <w:r w:rsidR="004F3FDC" w:rsidRPr="00A7533B">
          <w:rPr>
            <w:rFonts w:ascii="Times New Roman" w:eastAsia="Times New Roman" w:hAnsi="Times New Roman" w:cs="Times New Roman"/>
            <w:sz w:val="28"/>
            <w:szCs w:val="28"/>
            <w:u w:val="single"/>
            <w:lang w:val="en-US"/>
          </w:rPr>
          <w:t xml:space="preserve">Analysis of plant diversity with </w:t>
        </w:r>
        <w:proofErr w:type="spellStart"/>
        <w:r w:rsidR="004F3FDC" w:rsidRPr="00A7533B">
          <w:rPr>
            <w:rFonts w:ascii="Times New Roman" w:eastAsia="Times New Roman" w:hAnsi="Times New Roman" w:cs="Times New Roman"/>
            <w:sz w:val="28"/>
            <w:szCs w:val="28"/>
            <w:u w:val="single"/>
            <w:lang w:val="en-US"/>
          </w:rPr>
          <w:t>retrotransposon</w:t>
        </w:r>
        <w:proofErr w:type="spellEnd"/>
        <w:r w:rsidR="004F3FDC" w:rsidRPr="00A7533B">
          <w:rPr>
            <w:rFonts w:ascii="Times New Roman" w:eastAsia="Times New Roman" w:hAnsi="Times New Roman" w:cs="Times New Roman"/>
            <w:sz w:val="28"/>
            <w:szCs w:val="28"/>
            <w:u w:val="single"/>
            <w:lang w:val="en-US"/>
          </w:rPr>
          <w:t>-based molecular markers</w:t>
        </w:r>
      </w:hyperlink>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i/>
          <w:iCs/>
          <w:sz w:val="28"/>
          <w:szCs w:val="28"/>
          <w:lang w:val="en-US"/>
        </w:rPr>
        <w:t>Heredity</w:t>
      </w:r>
      <w:r w:rsidR="004F3FDC" w:rsidRPr="00A7533B">
        <w:rPr>
          <w:rFonts w:ascii="Times New Roman" w:eastAsia="Times New Roman" w:hAnsi="Times New Roman" w:cs="Times New Roman"/>
          <w:sz w:val="28"/>
          <w:szCs w:val="28"/>
          <w:lang w:val="en-US"/>
        </w:rPr>
        <w:t xml:space="preserve"> </w:t>
      </w:r>
      <w:r w:rsidR="004F3FDC" w:rsidRPr="00A7533B">
        <w:rPr>
          <w:rFonts w:ascii="Times New Roman" w:eastAsia="Times New Roman" w:hAnsi="Times New Roman" w:cs="Times New Roman"/>
          <w:b/>
          <w:bCs/>
          <w:sz w:val="28"/>
          <w:szCs w:val="28"/>
          <w:lang w:val="en-US"/>
        </w:rPr>
        <w:t>106</w:t>
      </w:r>
      <w:r w:rsidR="004F3FDC" w:rsidRPr="00A7533B">
        <w:rPr>
          <w:rFonts w:ascii="Times New Roman" w:eastAsia="Times New Roman" w:hAnsi="Times New Roman" w:cs="Times New Roman"/>
          <w:sz w:val="28"/>
          <w:szCs w:val="28"/>
          <w:lang w:val="en-US"/>
        </w:rPr>
        <w:t xml:space="preserve">: 520-530. </w:t>
      </w:r>
      <w:hyperlink r:id="rId80" w:tooltip="Идентификатор цифрового объекта" w:history="1">
        <w:r w:rsidR="004F3FDC" w:rsidRPr="00A7533B">
          <w:rPr>
            <w:rFonts w:ascii="Times New Roman" w:eastAsia="Times New Roman" w:hAnsi="Times New Roman" w:cs="Times New Roman"/>
            <w:sz w:val="28"/>
            <w:szCs w:val="28"/>
            <w:u w:val="single"/>
          </w:rPr>
          <w:t>DOI</w:t>
        </w:r>
      </w:hyperlink>
      <w:r w:rsidR="004F3FDC" w:rsidRPr="00A7533B">
        <w:rPr>
          <w:rFonts w:ascii="Times New Roman" w:eastAsia="Times New Roman" w:hAnsi="Times New Roman" w:cs="Times New Roman"/>
          <w:sz w:val="28"/>
          <w:szCs w:val="28"/>
        </w:rPr>
        <w:t>:</w:t>
      </w:r>
      <w:hyperlink r:id="rId81" w:history="1">
        <w:r w:rsidR="004F3FDC" w:rsidRPr="00A7533B">
          <w:rPr>
            <w:rFonts w:ascii="Times New Roman" w:eastAsia="Times New Roman" w:hAnsi="Times New Roman" w:cs="Times New Roman"/>
            <w:sz w:val="28"/>
            <w:szCs w:val="28"/>
            <w:u w:val="single"/>
          </w:rPr>
          <w:t>10.1038/hdy.2010.93</w:t>
        </w:r>
      </w:hyperlink>
      <w:r w:rsidR="004F3FDC" w:rsidRPr="00A7533B">
        <w:rPr>
          <w:rFonts w:ascii="Times New Roman" w:eastAsia="Times New Roman" w:hAnsi="Times New Roman" w:cs="Times New Roman"/>
          <w:sz w:val="28"/>
          <w:szCs w:val="28"/>
        </w:rPr>
        <w:t>.</w:t>
      </w:r>
    </w:p>
    <w:p w:rsidR="004F3FDC" w:rsidRPr="00A7533B" w:rsidRDefault="005A6935" w:rsidP="004F3FDC">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hyperlink r:id="rId82" w:anchor="cite_ref-wc_5-0" w:history="1">
        <w:r w:rsidR="004F3FDC" w:rsidRPr="00A7533B">
          <w:rPr>
            <w:rFonts w:ascii="Times New Roman" w:eastAsia="Times New Roman" w:hAnsi="Times New Roman" w:cs="Times New Roman"/>
            <w:b/>
            <w:bCs/>
            <w:sz w:val="28"/>
            <w:szCs w:val="28"/>
            <w:u w:val="single"/>
          </w:rPr>
          <w:t>↑</w:t>
        </w:r>
      </w:hyperlink>
      <w:r w:rsidR="004F3FDC" w:rsidRPr="00A7533B">
        <w:rPr>
          <w:rFonts w:ascii="Times New Roman" w:eastAsia="Times New Roman" w:hAnsi="Times New Roman" w:cs="Times New Roman"/>
          <w:sz w:val="28"/>
          <w:szCs w:val="28"/>
        </w:rPr>
        <w:t xml:space="preserve"> Календарь РН, </w:t>
      </w:r>
      <w:proofErr w:type="spellStart"/>
      <w:r w:rsidR="004F3FDC" w:rsidRPr="00A7533B">
        <w:rPr>
          <w:rFonts w:ascii="Times New Roman" w:eastAsia="Times New Roman" w:hAnsi="Times New Roman" w:cs="Times New Roman"/>
          <w:sz w:val="28"/>
          <w:szCs w:val="28"/>
        </w:rPr>
        <w:t>Глазко</w:t>
      </w:r>
      <w:proofErr w:type="spellEnd"/>
      <w:r w:rsidR="004F3FDC" w:rsidRPr="00A7533B">
        <w:rPr>
          <w:rFonts w:ascii="Times New Roman" w:eastAsia="Times New Roman" w:hAnsi="Times New Roman" w:cs="Times New Roman"/>
          <w:sz w:val="28"/>
          <w:szCs w:val="28"/>
        </w:rPr>
        <w:t xml:space="preserve"> ВИ (2002). «</w:t>
      </w:r>
      <w:hyperlink r:id="rId83" w:history="1">
        <w:r w:rsidR="004F3FDC" w:rsidRPr="00A7533B">
          <w:rPr>
            <w:rFonts w:ascii="Times New Roman" w:eastAsia="Times New Roman" w:hAnsi="Times New Roman" w:cs="Times New Roman"/>
            <w:sz w:val="28"/>
            <w:szCs w:val="28"/>
            <w:u w:val="single"/>
          </w:rPr>
          <w:t>Типы молекулярно-генетических маркеров и их применение</w:t>
        </w:r>
      </w:hyperlink>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i/>
          <w:iCs/>
          <w:sz w:val="28"/>
          <w:szCs w:val="28"/>
        </w:rPr>
        <w:t>Физиология и биохимия культурных растений</w:t>
      </w:r>
      <w:r w:rsidR="004F3FDC" w:rsidRPr="00A7533B">
        <w:rPr>
          <w:rFonts w:ascii="Times New Roman" w:eastAsia="Times New Roman" w:hAnsi="Times New Roman" w:cs="Times New Roman"/>
          <w:sz w:val="28"/>
          <w:szCs w:val="28"/>
        </w:rPr>
        <w:t xml:space="preserve"> </w:t>
      </w:r>
      <w:r w:rsidR="004F3FDC" w:rsidRPr="00A7533B">
        <w:rPr>
          <w:rFonts w:ascii="Times New Roman" w:eastAsia="Times New Roman" w:hAnsi="Times New Roman" w:cs="Times New Roman"/>
          <w:b/>
          <w:bCs/>
          <w:sz w:val="28"/>
          <w:szCs w:val="28"/>
        </w:rPr>
        <w:t>34</w:t>
      </w:r>
      <w:r w:rsidR="004F3FDC" w:rsidRPr="00A7533B">
        <w:rPr>
          <w:rFonts w:ascii="Times New Roman" w:eastAsia="Times New Roman" w:hAnsi="Times New Roman" w:cs="Times New Roman"/>
          <w:sz w:val="28"/>
          <w:szCs w:val="28"/>
        </w:rPr>
        <w:t xml:space="preserve"> (4): 141-156.</w:t>
      </w: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Pr="00EB4B1F" w:rsidRDefault="004F3FDC" w:rsidP="004F3FDC">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Лекция №3</w:t>
      </w:r>
    </w:p>
    <w:p w:rsidR="004F3FDC" w:rsidRPr="00EB4B1F" w:rsidRDefault="004F3FDC" w:rsidP="004F3FDC">
      <w:pPr>
        <w:spacing w:after="0" w:line="240" w:lineRule="auto"/>
        <w:jc w:val="center"/>
        <w:rPr>
          <w:rFonts w:ascii="Times New Roman" w:eastAsia="Times New Roman" w:hAnsi="Times New Roman" w:cs="Times New Roman"/>
          <w:b/>
          <w:sz w:val="28"/>
          <w:szCs w:val="28"/>
        </w:rPr>
      </w:pPr>
      <w:r w:rsidRPr="00EB4B1F">
        <w:rPr>
          <w:rFonts w:ascii="Times New Roman" w:eastAsia="Times New Roman" w:hAnsi="Times New Roman" w:cs="Times New Roman"/>
          <w:b/>
          <w:sz w:val="28"/>
          <w:szCs w:val="28"/>
        </w:rPr>
        <w:t>Тема:</w:t>
      </w:r>
      <w:r w:rsidRPr="00EB4B1F">
        <w:rPr>
          <w:rFonts w:ascii="Times New Roman" w:hAnsi="Times New Roman" w:cs="Times New Roman"/>
          <w:b/>
          <w:sz w:val="28"/>
          <w:szCs w:val="28"/>
        </w:rPr>
        <w:t xml:space="preserve"> Геномный отбор – новый инструмент в разведении животных.</w:t>
      </w:r>
    </w:p>
    <w:p w:rsidR="004F3FDC" w:rsidRPr="00EB4B1F"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rPr>
          <w:rFonts w:ascii="Times New Roman" w:hAnsi="Times New Roman" w:cs="Times New Roman"/>
          <w:b/>
          <w:sz w:val="28"/>
          <w:szCs w:val="28"/>
        </w:rPr>
      </w:pPr>
      <w:r w:rsidRPr="00EB4B1F">
        <w:rPr>
          <w:rFonts w:ascii="Times New Roman" w:hAnsi="Times New Roman" w:cs="Times New Roman"/>
          <w:b/>
          <w:bCs/>
          <w:sz w:val="28"/>
          <w:szCs w:val="28"/>
        </w:rPr>
        <w:t>Содержание лекции:</w:t>
      </w:r>
      <w:r w:rsidRPr="00EB4B1F">
        <w:rPr>
          <w:rFonts w:ascii="Times New Roman" w:hAnsi="Times New Roman" w:cs="Times New Roman"/>
          <w:b/>
          <w:sz w:val="28"/>
          <w:szCs w:val="28"/>
        </w:rPr>
        <w:br/>
        <w:t>1.</w:t>
      </w:r>
      <w:r w:rsidRPr="00EB4B1F">
        <w:rPr>
          <w:rFonts w:ascii="Times New Roman" w:eastAsia="Times New Roman" w:hAnsi="Times New Roman" w:cs="Times New Roman"/>
          <w:b/>
          <w:bCs/>
          <w:sz w:val="28"/>
          <w:szCs w:val="28"/>
        </w:rPr>
        <w:t xml:space="preserve">  Отбор животных.</w:t>
      </w:r>
      <w:r w:rsidRPr="00EB4B1F">
        <w:rPr>
          <w:rFonts w:ascii="Times New Roman" w:hAnsi="Times New Roman" w:cs="Times New Roman"/>
          <w:b/>
          <w:sz w:val="28"/>
          <w:szCs w:val="28"/>
        </w:rPr>
        <w:br/>
        <w:t>2.  Геномная оценка животных.</w:t>
      </w:r>
    </w:p>
    <w:p w:rsidR="004F3FDC" w:rsidRDefault="004F3FDC" w:rsidP="004F3FDC">
      <w:pPr>
        <w:spacing w:after="0" w:line="240" w:lineRule="auto"/>
        <w:rPr>
          <w:rFonts w:ascii="Times New Roman" w:hAnsi="Times New Roman" w:cs="Times New Roman"/>
          <w:b/>
          <w:sz w:val="28"/>
          <w:szCs w:val="28"/>
        </w:rPr>
      </w:pPr>
      <w:r>
        <w:rPr>
          <w:rFonts w:ascii="Times New Roman" w:hAnsi="Times New Roman" w:cs="Times New Roman"/>
          <w:b/>
          <w:sz w:val="28"/>
          <w:szCs w:val="28"/>
        </w:rPr>
        <w:t>3. польза геномной оценки.</w:t>
      </w:r>
    </w:p>
    <w:p w:rsidR="004F3FDC" w:rsidRPr="00847C1F" w:rsidRDefault="004F3FDC" w:rsidP="004F3FDC">
      <w:pPr>
        <w:spacing w:after="0" w:line="240" w:lineRule="auto"/>
        <w:rPr>
          <w:rFonts w:ascii="Times New Roman" w:hAnsi="Times New Roman" w:cs="Times New Roman"/>
          <w:b/>
          <w:sz w:val="28"/>
          <w:szCs w:val="28"/>
        </w:rPr>
      </w:pPr>
      <w:r w:rsidRPr="00EB4B1F">
        <w:rPr>
          <w:rFonts w:ascii="Times New Roman" w:hAnsi="Times New Roman" w:cs="Times New Roman"/>
          <w:sz w:val="28"/>
          <w:szCs w:val="28"/>
        </w:rPr>
        <w:br/>
      </w: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Разведение скота – это отбор. С точки зрения прогресса в качестве родителей следующего поколения важно отбирать лучших индивидуумов. По крайней мере, не менее важно отсеять тех животных, которые не являются достаточно высококачественными племенными животными. Новым инструментом отбора </w:t>
      </w:r>
      <w:proofErr w:type="gramStart"/>
      <w:r w:rsidRPr="00EB4B1F">
        <w:rPr>
          <w:rFonts w:ascii="Times New Roman" w:hAnsi="Times New Roman" w:cs="Times New Roman"/>
          <w:sz w:val="28"/>
          <w:szCs w:val="28"/>
        </w:rPr>
        <w:t>лучших</w:t>
      </w:r>
      <w:proofErr w:type="gramEnd"/>
      <w:r w:rsidRPr="00EB4B1F">
        <w:rPr>
          <w:rFonts w:ascii="Times New Roman" w:hAnsi="Times New Roman" w:cs="Times New Roman"/>
          <w:sz w:val="28"/>
          <w:szCs w:val="28"/>
        </w:rPr>
        <w:t xml:space="preserve"> является геномный отбор.</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проводится всегда. В природе естественный отбор заботится о том, чтобы выживали и производили потомство только достаточно крепкие, здоровые или быстрые животные. С домашними и производственными животными ситуация иная, здесь человек определяет, какие животные достаточно хороши для продолжения рода. Поэтому и критерии отбора здесь иные.</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У крупного рогатого скота в качестве родителей для следующего поколения выбирают животных, которые имеют высокую продуктивность, хорошее здоровье, плодовитость, экстерьер и функциональные свойства. Помимо этого необходимо учитывать родство животных между собой. Слишком близких по родственным связям животных нельзя скрещивать, так как важно, чтобы степень родства в популяции была бы низкой. Если степень родства слишком повысится, отбор животных станет затрудненным, а уровень отбираемых животных придется снизить.</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Различные свойства животных – продуктивность, здоровье, экстерьер и т.д. – частично формируются под влиянием наследуемых факторов, а частично - окружающей среды. То, что мы визуально видим у животного или можем измерить, называют фенотипом. То есть фенотип – это комбинация наследственных факторов и факторов окружающей среды. С точки зрения разведения животных очень важны наследуемые факторы, потому что только отдельные гены передаются по наследству. Факторы окружающей среды и их влияние не наследуются. Влияние наследуемых факторов или генов называют генотипом.</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Определение генетической ценности</w:t>
      </w:r>
      <w:r>
        <w:rPr>
          <w:rFonts w:ascii="Times New Roman" w:hAnsi="Times New Roman" w:cs="Times New Roman"/>
          <w:sz w:val="28"/>
          <w:szCs w:val="28"/>
        </w:rPr>
        <w:t>.</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Отбор животных только по фенотипу, то есть по продуктивности, экстерьеру и т.д. не надежен. Гены мы не видим, поэтому вклад генов или факторов окружающей среды трудно оценить визуально. Поскольку в разведении скота желательно, чтобы потомство получало бы хорошие гены от родителей, должны быть инструменты для обнаружения и определения уровня наследуемости.</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lastRenderedPageBreak/>
        <w:t>Системы расчета племенной ценности являются статистически-математическими методами расчета, в которых одновременно учитываются степень наследуемости свойств животного, влияние факторов окружающей среды и генов. Для проведения таких расчетов необходимо иметь много материала и наблюдений.</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Необходимы большие мощности компьютеров и программ. Должна быть известна информ</w:t>
      </w:r>
      <w:r>
        <w:rPr>
          <w:rFonts w:ascii="Times New Roman" w:hAnsi="Times New Roman" w:cs="Times New Roman"/>
          <w:sz w:val="28"/>
          <w:szCs w:val="28"/>
        </w:rPr>
        <w:t>ация о родстве между животными.</w:t>
      </w:r>
      <w:r w:rsidRPr="00EB4B1F">
        <w:rPr>
          <w:rFonts w:ascii="Times New Roman" w:hAnsi="Times New Roman" w:cs="Times New Roman"/>
          <w:sz w:val="28"/>
          <w:szCs w:val="28"/>
        </w:rPr>
        <w:br/>
        <w:t>В настоящее время самыми эффективными способами расчета являются так называемые модели расчета BLUP (</w:t>
      </w:r>
      <w:proofErr w:type="spellStart"/>
      <w:r w:rsidRPr="00EB4B1F">
        <w:rPr>
          <w:rFonts w:ascii="Times New Roman" w:hAnsi="Times New Roman" w:cs="Times New Roman"/>
          <w:sz w:val="28"/>
          <w:szCs w:val="28"/>
        </w:rPr>
        <w:t>Best</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Linear</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Unbiased</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Prediction=лучший</w:t>
      </w:r>
      <w:proofErr w:type="spellEnd"/>
      <w:r w:rsidRPr="00EB4B1F">
        <w:rPr>
          <w:rFonts w:ascii="Times New Roman" w:hAnsi="Times New Roman" w:cs="Times New Roman"/>
          <w:sz w:val="28"/>
          <w:szCs w:val="28"/>
        </w:rPr>
        <w:t xml:space="preserve"> линейный объективный прогноз), которые способны разделять влияние разных факторов друг от друга. Генетические решения, получаемые в результате расчетов, являются именно теми индексами племенной ценности, которые обычно представляются в виде цифр. Таким </w:t>
      </w:r>
      <w:proofErr w:type="gramStart"/>
      <w:r w:rsidRPr="00EB4B1F">
        <w:rPr>
          <w:rFonts w:ascii="Times New Roman" w:hAnsi="Times New Roman" w:cs="Times New Roman"/>
          <w:sz w:val="28"/>
          <w:szCs w:val="28"/>
        </w:rPr>
        <w:t>образом</w:t>
      </w:r>
      <w:proofErr w:type="gramEnd"/>
      <w:r w:rsidRPr="00EB4B1F">
        <w:rPr>
          <w:rFonts w:ascii="Times New Roman" w:hAnsi="Times New Roman" w:cs="Times New Roman"/>
          <w:sz w:val="28"/>
          <w:szCs w:val="28"/>
        </w:rPr>
        <w:t xml:space="preserve"> мы легко может ранжировать животных и сравнивать их по уровню наследственности.</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Раньше обнаружение отдельных генов было затруднительным. Но исследования постоянно находят новые решения этого вопроса. Уже давно известно, что на часть свой</w:t>
      </w:r>
      <w:proofErr w:type="gramStart"/>
      <w:r w:rsidRPr="00EB4B1F">
        <w:rPr>
          <w:rFonts w:ascii="Times New Roman" w:hAnsi="Times New Roman" w:cs="Times New Roman"/>
          <w:sz w:val="28"/>
          <w:szCs w:val="28"/>
        </w:rPr>
        <w:t>ств вл</w:t>
      </w:r>
      <w:proofErr w:type="gramEnd"/>
      <w:r w:rsidRPr="00EB4B1F">
        <w:rPr>
          <w:rFonts w:ascii="Times New Roman" w:hAnsi="Times New Roman" w:cs="Times New Roman"/>
          <w:sz w:val="28"/>
          <w:szCs w:val="28"/>
        </w:rPr>
        <w:t xml:space="preserve">ияет только одна пара генов, и они известны. Ими, например, являются </w:t>
      </w:r>
      <w:proofErr w:type="spellStart"/>
      <w:r w:rsidRPr="00EB4B1F">
        <w:rPr>
          <w:rFonts w:ascii="Times New Roman" w:hAnsi="Times New Roman" w:cs="Times New Roman"/>
          <w:sz w:val="28"/>
          <w:szCs w:val="28"/>
        </w:rPr>
        <w:t>рогатость</w:t>
      </w:r>
      <w:proofErr w:type="spellEnd"/>
      <w:r w:rsidRPr="00EB4B1F">
        <w:rPr>
          <w:rFonts w:ascii="Times New Roman" w:hAnsi="Times New Roman" w:cs="Times New Roman"/>
          <w:sz w:val="28"/>
          <w:szCs w:val="28"/>
        </w:rPr>
        <w:t xml:space="preserve"> и часть окраса, но их экономическое значение незначительно. Также ряд генетических дефектов, например, CVM у </w:t>
      </w:r>
      <w:proofErr w:type="spellStart"/>
      <w:r w:rsidRPr="00EB4B1F">
        <w:rPr>
          <w:rFonts w:ascii="Times New Roman" w:hAnsi="Times New Roman" w:cs="Times New Roman"/>
          <w:sz w:val="28"/>
          <w:szCs w:val="28"/>
        </w:rPr>
        <w:t>голштинской</w:t>
      </w:r>
      <w:proofErr w:type="spellEnd"/>
      <w:r w:rsidRPr="00EB4B1F">
        <w:rPr>
          <w:rFonts w:ascii="Times New Roman" w:hAnsi="Times New Roman" w:cs="Times New Roman"/>
          <w:sz w:val="28"/>
          <w:szCs w:val="28"/>
        </w:rPr>
        <w:t xml:space="preserve"> породы, происходят от одной пары генов. Это может иметь большое значение, потому что один дефектный ген может привести к тому, что животное не будет жизнеспособным вообще или будет иметь серьезные недостатки.</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sz w:val="28"/>
          <w:szCs w:val="28"/>
        </w:rPr>
        <w:t>Количество генов, влияющих на важнейшие свойства, такие как продуктивность, экстерьер и т.д., большое. Таким образом, один ген имеет небольшое значение в свойствах животного. Генная инженерия быстро развивается в геномном определении этих свойств.</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Геномная оценка</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Под геномной оценкой понимается оценка племенной ценности, основанная на </w:t>
      </w:r>
      <w:proofErr w:type="spellStart"/>
      <w:r w:rsidRPr="00EB4B1F">
        <w:rPr>
          <w:rFonts w:ascii="Times New Roman" w:hAnsi="Times New Roman" w:cs="Times New Roman"/>
          <w:sz w:val="28"/>
          <w:szCs w:val="28"/>
        </w:rPr>
        <w:t>генотипировании</w:t>
      </w:r>
      <w:proofErr w:type="spellEnd"/>
      <w:r w:rsidRPr="00EB4B1F">
        <w:rPr>
          <w:rFonts w:ascii="Times New Roman" w:hAnsi="Times New Roman" w:cs="Times New Roman"/>
          <w:sz w:val="28"/>
          <w:szCs w:val="28"/>
        </w:rPr>
        <w:t xml:space="preserve">, </w:t>
      </w:r>
      <w:proofErr w:type="gramStart"/>
      <w:r w:rsidRPr="00EB4B1F">
        <w:rPr>
          <w:rFonts w:ascii="Times New Roman" w:hAnsi="Times New Roman" w:cs="Times New Roman"/>
          <w:sz w:val="28"/>
          <w:szCs w:val="28"/>
        </w:rPr>
        <w:t>охватывающем</w:t>
      </w:r>
      <w:proofErr w:type="gramEnd"/>
      <w:r w:rsidRPr="00EB4B1F">
        <w:rPr>
          <w:rFonts w:ascii="Times New Roman" w:hAnsi="Times New Roman" w:cs="Times New Roman"/>
          <w:sz w:val="28"/>
          <w:szCs w:val="28"/>
        </w:rPr>
        <w:t xml:space="preserve"> всю наследственность. Чтобы провести геномную оценку, необходимо взять пробу животного. </w:t>
      </w:r>
      <w:proofErr w:type="spellStart"/>
      <w:r w:rsidRPr="00EB4B1F">
        <w:rPr>
          <w:rFonts w:ascii="Times New Roman" w:hAnsi="Times New Roman" w:cs="Times New Roman"/>
          <w:sz w:val="28"/>
          <w:szCs w:val="28"/>
        </w:rPr>
        <w:t>VikingGenetics</w:t>
      </w:r>
      <w:proofErr w:type="spellEnd"/>
      <w:r w:rsidRPr="00EB4B1F">
        <w:rPr>
          <w:rFonts w:ascii="Times New Roman" w:hAnsi="Times New Roman" w:cs="Times New Roman"/>
          <w:sz w:val="28"/>
          <w:szCs w:val="28"/>
        </w:rPr>
        <w:t xml:space="preserve"> делает геномные тесты всех бычков, предлагаемых для искусственного осеменения, а для анализа берутся пробы крови. Все время появляются новые методы отбора проб, но сейчас самым простым является отбор пробы слизистой ноздри. Этот способ отбора пробы обычно применяется при геномной оценке нетелей и коров.</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Образцы анализируются в лаборатории. Из образца выделяют ДНК, по которому определяют так называемый генетический маркер SNP (</w:t>
      </w:r>
      <w:proofErr w:type="spellStart"/>
      <w:r w:rsidRPr="00EB4B1F">
        <w:rPr>
          <w:rFonts w:ascii="Times New Roman" w:hAnsi="Times New Roman" w:cs="Times New Roman"/>
          <w:sz w:val="28"/>
          <w:szCs w:val="28"/>
        </w:rPr>
        <w:t>single</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nucleotide</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polymorfism=однонуклеотидный</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полиформизм</w:t>
      </w:r>
      <w:proofErr w:type="spellEnd"/>
      <w:r w:rsidRPr="00EB4B1F">
        <w:rPr>
          <w:rFonts w:ascii="Times New Roman" w:hAnsi="Times New Roman" w:cs="Times New Roman"/>
          <w:sz w:val="28"/>
          <w:szCs w:val="28"/>
        </w:rPr>
        <w:t xml:space="preserve">). Эти генетические маркеры основаны на информации, полученной в результате оценки быков по потомству. Когда генетических маркеров достаточно, можно ожидать, что рядом с геном, влияющим на каждое свойство, имеется один или несколько генетических маркеров, с помощью которых можно определить генетическую форму исследуемого животного. За один раз, с помощью </w:t>
      </w:r>
      <w:r w:rsidRPr="00EB4B1F">
        <w:rPr>
          <w:rFonts w:ascii="Times New Roman" w:hAnsi="Times New Roman" w:cs="Times New Roman"/>
          <w:sz w:val="28"/>
          <w:szCs w:val="28"/>
        </w:rPr>
        <w:lastRenderedPageBreak/>
        <w:t>одного анализа, можно определить десятки, и даже сотни тысяч отдельных ДНК-оснований животного.</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Польза геномной оценки</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С помощью геномной оценки генетический уровень животного можно определять в очень раннем возрасте. Уже молодому бычку с относительно большой достоверностью можно дать племенную оценку. При этом достоверность геномной оценки значительно выше, чем результаты оценки родителей. Достоверность геномной оценки одинакова у быков и коров, в то время как обычно достоверность оценки коров ниже, чем быков.</w:t>
      </w:r>
    </w:p>
    <w:p w:rsidR="004F3FDC" w:rsidRPr="00EB4B1F" w:rsidRDefault="004F3FDC" w:rsidP="004F3FDC">
      <w:pPr>
        <w:spacing w:after="0" w:line="240" w:lineRule="auto"/>
        <w:jc w:val="both"/>
        <w:rPr>
          <w:rFonts w:ascii="Times New Roman" w:hAnsi="Times New Roman" w:cs="Times New Roman"/>
          <w:sz w:val="28"/>
          <w:szCs w:val="28"/>
        </w:rPr>
      </w:pPr>
      <w:r w:rsidRPr="00EB4B1F">
        <w:rPr>
          <w:rFonts w:ascii="Times New Roman" w:hAnsi="Times New Roman" w:cs="Times New Roman"/>
          <w:noProof/>
          <w:sz w:val="28"/>
          <w:szCs w:val="28"/>
        </w:rPr>
        <w:drawing>
          <wp:inline distT="0" distB="0" distL="0" distR="0">
            <wp:extent cx="3352800" cy="2305050"/>
            <wp:effectExtent l="19050" t="0" r="0" b="0"/>
            <wp:docPr id="1" name="Рисунок 1" descr="http://www.farmit.ru/sites/default/files/images/Articles/vg-Sammatin-Valp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mit.ru/sites/default/files/images/Articles/vg-Sammatin-Valpas.jpg"/>
                    <pic:cNvPicPr>
                      <a:picLocks noChangeAspect="1" noChangeArrowheads="1"/>
                    </pic:cNvPicPr>
                  </pic:nvPicPr>
                  <pic:blipFill>
                    <a:blip r:embed="rId84" cstate="print"/>
                    <a:srcRect/>
                    <a:stretch>
                      <a:fillRect/>
                    </a:stretch>
                  </pic:blipFill>
                  <pic:spPr bwMode="auto">
                    <a:xfrm>
                      <a:off x="0" y="0"/>
                      <a:ext cx="3352800" cy="2305050"/>
                    </a:xfrm>
                    <a:prstGeom prst="rect">
                      <a:avLst/>
                    </a:prstGeom>
                    <a:noFill/>
                    <a:ln w="9525">
                      <a:noFill/>
                      <a:miter lim="800000"/>
                      <a:headEnd/>
                      <a:tailEnd/>
                    </a:ln>
                  </pic:spPr>
                </pic:pic>
              </a:graphicData>
            </a:graphic>
          </wp:inline>
        </w:drawing>
      </w:r>
      <w:r w:rsidRPr="00EB4B1F">
        <w:rPr>
          <w:rFonts w:ascii="Times New Roman" w:hAnsi="Times New Roman" w:cs="Times New Roman"/>
          <w:sz w:val="28"/>
          <w:szCs w:val="28"/>
        </w:rPr>
        <w:t xml:space="preserve">Больше всего геномную оценку применяют у быков для искусственного осеменения. Все бычки, закупаемые </w:t>
      </w:r>
      <w:proofErr w:type="spellStart"/>
      <w:r w:rsidRPr="00EB4B1F">
        <w:rPr>
          <w:rFonts w:ascii="Times New Roman" w:hAnsi="Times New Roman" w:cs="Times New Roman"/>
          <w:sz w:val="28"/>
          <w:szCs w:val="28"/>
        </w:rPr>
        <w:t>VikingGenetics</w:t>
      </w:r>
      <w:proofErr w:type="spellEnd"/>
      <w:r w:rsidRPr="00EB4B1F">
        <w:rPr>
          <w:rFonts w:ascii="Times New Roman" w:hAnsi="Times New Roman" w:cs="Times New Roman"/>
          <w:sz w:val="28"/>
          <w:szCs w:val="28"/>
        </w:rPr>
        <w:t xml:space="preserve">, с 2009 года проходят геномный тест. Тогда же начали проводить геномное тестирование быков ожидания, и первые из этих быков уже получили оценку по потомству. Например, финский бык </w:t>
      </w:r>
      <w:proofErr w:type="spellStart"/>
      <w:r w:rsidRPr="00EB4B1F">
        <w:rPr>
          <w:rFonts w:ascii="Times New Roman" w:hAnsi="Times New Roman" w:cs="Times New Roman"/>
          <w:sz w:val="28"/>
          <w:szCs w:val="28"/>
        </w:rPr>
        <w:t>айрширской</w:t>
      </w:r>
      <w:proofErr w:type="spellEnd"/>
      <w:r w:rsidRPr="00EB4B1F">
        <w:rPr>
          <w:rFonts w:ascii="Times New Roman" w:hAnsi="Times New Roman" w:cs="Times New Roman"/>
          <w:sz w:val="28"/>
          <w:szCs w:val="28"/>
        </w:rPr>
        <w:t xml:space="preserve"> породы </w:t>
      </w:r>
      <w:proofErr w:type="spellStart"/>
      <w:r w:rsidRPr="00EB4B1F">
        <w:rPr>
          <w:rFonts w:ascii="Times New Roman" w:hAnsi="Times New Roman" w:cs="Times New Roman"/>
          <w:sz w:val="28"/>
          <w:szCs w:val="28"/>
        </w:rPr>
        <w:t>Самматин</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Валпас</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Sammatin</w:t>
      </w:r>
      <w:proofErr w:type="spellEnd"/>
      <w:r w:rsidRPr="00EB4B1F">
        <w:rPr>
          <w:rFonts w:ascii="Times New Roman" w:hAnsi="Times New Roman" w:cs="Times New Roman"/>
          <w:sz w:val="28"/>
          <w:szCs w:val="28"/>
        </w:rPr>
        <w:t xml:space="preserve"> </w:t>
      </w:r>
      <w:proofErr w:type="spellStart"/>
      <w:r w:rsidRPr="00EB4B1F">
        <w:rPr>
          <w:rFonts w:ascii="Times New Roman" w:hAnsi="Times New Roman" w:cs="Times New Roman"/>
          <w:sz w:val="28"/>
          <w:szCs w:val="28"/>
        </w:rPr>
        <w:t>Valpas</w:t>
      </w:r>
      <w:proofErr w:type="spellEnd"/>
      <w:r w:rsidRPr="00EB4B1F">
        <w:rPr>
          <w:rFonts w:ascii="Times New Roman" w:hAnsi="Times New Roman" w:cs="Times New Roman"/>
          <w:sz w:val="28"/>
          <w:szCs w:val="28"/>
        </w:rPr>
        <w:t>) получил как высокую геномную оценку, так и высокую оценку по потомству.</w:t>
      </w:r>
    </w:p>
    <w:p w:rsidR="004F3FDC" w:rsidRPr="00EB4B1F"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Также геномное тестирование проходят и матери быков. Фермерам советуют тестировать всех коров и нетелей, из которых вымывают эмбрионы.</w:t>
      </w:r>
    </w:p>
    <w:p w:rsidR="004F3FDC"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B4B1F">
        <w:rPr>
          <w:rFonts w:ascii="Times New Roman" w:hAnsi="Times New Roman" w:cs="Times New Roman"/>
          <w:sz w:val="28"/>
          <w:szCs w:val="28"/>
        </w:rPr>
        <w:t xml:space="preserve">В настоящее время геномные оценки публикуются отдельно, но в будущем планируется объединить информацию, получаемую от оценки по потомству, и геномную оценку. Так можно улучшить достоверность оценки. У молодых индивидуумов данные геномной оценки очень важны, но по мере того, как рождается потомство, оценка племенной ценности все больше основывается на информации, получаемой от потомства. Геномные оценки требуют большого количества животных и надежных источников. Поэтому и в геномной оценке необходимо международное сотрудничество. Страны-участники </w:t>
      </w:r>
      <w:proofErr w:type="spellStart"/>
      <w:r w:rsidRPr="00EB4B1F">
        <w:rPr>
          <w:rFonts w:ascii="Times New Roman" w:hAnsi="Times New Roman" w:cs="Times New Roman"/>
          <w:sz w:val="28"/>
          <w:szCs w:val="28"/>
        </w:rPr>
        <w:t>VikingGenetics</w:t>
      </w:r>
      <w:proofErr w:type="spellEnd"/>
      <w:r w:rsidRPr="00EB4B1F">
        <w:rPr>
          <w:rFonts w:ascii="Times New Roman" w:hAnsi="Times New Roman" w:cs="Times New Roman"/>
          <w:sz w:val="28"/>
          <w:szCs w:val="28"/>
        </w:rPr>
        <w:t xml:space="preserve">, т.е. Финляндия, Швеция и Дания, рассчитывают геномные оценки для </w:t>
      </w:r>
      <w:proofErr w:type="spellStart"/>
      <w:r w:rsidRPr="00EB4B1F">
        <w:rPr>
          <w:rFonts w:ascii="Times New Roman" w:hAnsi="Times New Roman" w:cs="Times New Roman"/>
          <w:sz w:val="28"/>
          <w:szCs w:val="28"/>
        </w:rPr>
        <w:t>голштинской</w:t>
      </w:r>
      <w:proofErr w:type="spellEnd"/>
      <w:r w:rsidRPr="00EB4B1F">
        <w:rPr>
          <w:rFonts w:ascii="Times New Roman" w:hAnsi="Times New Roman" w:cs="Times New Roman"/>
          <w:sz w:val="28"/>
          <w:szCs w:val="28"/>
        </w:rPr>
        <w:t xml:space="preserve"> породы в рамках сотрудничества </w:t>
      </w:r>
      <w:proofErr w:type="spellStart"/>
      <w:r w:rsidRPr="00EB4B1F">
        <w:rPr>
          <w:rFonts w:ascii="Times New Roman" w:hAnsi="Times New Roman" w:cs="Times New Roman"/>
          <w:sz w:val="28"/>
          <w:szCs w:val="28"/>
        </w:rPr>
        <w:t>Eurogenomics</w:t>
      </w:r>
      <w:proofErr w:type="spellEnd"/>
      <w:r w:rsidRPr="00EB4B1F">
        <w:rPr>
          <w:rFonts w:ascii="Times New Roman" w:hAnsi="Times New Roman" w:cs="Times New Roman"/>
          <w:sz w:val="28"/>
          <w:szCs w:val="28"/>
        </w:rPr>
        <w:t xml:space="preserve"> совместно с Нидерландами, Францией, Италией и Германией. По </w:t>
      </w:r>
      <w:proofErr w:type="spellStart"/>
      <w:r w:rsidRPr="00EB4B1F">
        <w:rPr>
          <w:rFonts w:ascii="Times New Roman" w:hAnsi="Times New Roman" w:cs="Times New Roman"/>
          <w:sz w:val="28"/>
          <w:szCs w:val="28"/>
        </w:rPr>
        <w:t>айрширскому</w:t>
      </w:r>
      <w:proofErr w:type="spellEnd"/>
      <w:r w:rsidRPr="00EB4B1F">
        <w:rPr>
          <w:rFonts w:ascii="Times New Roman" w:hAnsi="Times New Roman" w:cs="Times New Roman"/>
          <w:sz w:val="28"/>
          <w:szCs w:val="28"/>
        </w:rPr>
        <w:t xml:space="preserve"> и другим породам красного скота – совместно с Норвегией.</w:t>
      </w:r>
    </w:p>
    <w:p w:rsidR="004F3FDC" w:rsidRDefault="004F3FDC" w:rsidP="004F3FDC">
      <w:pPr>
        <w:spacing w:after="0" w:line="240" w:lineRule="auto"/>
        <w:jc w:val="both"/>
        <w:rPr>
          <w:rFonts w:ascii="Times New Roman" w:hAnsi="Times New Roman" w:cs="Times New Roman"/>
          <w:sz w:val="28"/>
          <w:szCs w:val="28"/>
        </w:rPr>
      </w:pPr>
    </w:p>
    <w:p w:rsidR="004F3FDC" w:rsidRDefault="004F3FDC" w:rsidP="004F3FDC">
      <w:pPr>
        <w:spacing w:after="0" w:line="240" w:lineRule="auto"/>
        <w:jc w:val="both"/>
        <w:rPr>
          <w:rFonts w:ascii="Times New Roman" w:hAnsi="Times New Roman" w:cs="Times New Roman"/>
          <w:sz w:val="28"/>
          <w:szCs w:val="28"/>
        </w:rPr>
      </w:pPr>
    </w:p>
    <w:p w:rsidR="004F3FDC" w:rsidRDefault="004F3FDC" w:rsidP="004F3FDC">
      <w:pPr>
        <w:spacing w:after="0" w:line="240" w:lineRule="auto"/>
        <w:jc w:val="both"/>
        <w:rPr>
          <w:rFonts w:ascii="Times New Roman" w:hAnsi="Times New Roman" w:cs="Times New Roman"/>
          <w:sz w:val="28"/>
          <w:szCs w:val="28"/>
        </w:rPr>
      </w:pPr>
    </w:p>
    <w:p w:rsidR="004F3FDC" w:rsidRPr="004F3FDC" w:rsidRDefault="004F3FDC" w:rsidP="004F3FDC">
      <w:pPr>
        <w:spacing w:after="0" w:line="240" w:lineRule="auto"/>
        <w:jc w:val="both"/>
        <w:rPr>
          <w:rFonts w:ascii="Times New Roman" w:hAnsi="Times New Roman" w:cs="Times New Roman"/>
          <w:sz w:val="28"/>
          <w:szCs w:val="28"/>
        </w:rPr>
      </w:pPr>
    </w:p>
    <w:p w:rsidR="004F3FDC" w:rsidRPr="002A13D0" w:rsidRDefault="004F3FDC" w:rsidP="004F3FDC">
      <w:pPr>
        <w:spacing w:after="0" w:line="240" w:lineRule="auto"/>
        <w:jc w:val="center"/>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Лекция №4.</w:t>
      </w:r>
    </w:p>
    <w:p w:rsidR="004F3FDC" w:rsidRPr="002A13D0" w:rsidRDefault="004F3FDC" w:rsidP="004F3FDC">
      <w:pPr>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Тема:</w:t>
      </w:r>
      <w:r w:rsidRPr="002A13D0">
        <w:rPr>
          <w:rFonts w:ascii="Times New Roman" w:hAnsi="Times New Roman" w:cs="Times New Roman"/>
          <w:b/>
          <w:sz w:val="28"/>
          <w:szCs w:val="28"/>
        </w:rPr>
        <w:t xml:space="preserve"> ДНК-технологии в животноводстве.</w:t>
      </w:r>
    </w:p>
    <w:p w:rsidR="004F3FDC" w:rsidRPr="002A13D0" w:rsidRDefault="004F3FDC" w:rsidP="004F3FDC">
      <w:pPr>
        <w:shd w:val="clear" w:color="auto" w:fill="FFFFFF"/>
        <w:spacing w:after="0" w:line="240" w:lineRule="auto"/>
        <w:jc w:val="both"/>
        <w:rPr>
          <w:rFonts w:ascii="Times New Roman" w:eastAsia="Times New Roman" w:hAnsi="Times New Roman" w:cs="Times New Roman"/>
          <w:b/>
          <w:color w:val="000000"/>
          <w:sz w:val="28"/>
          <w:szCs w:val="28"/>
        </w:rPr>
      </w:pPr>
      <w:r w:rsidRPr="002A13D0">
        <w:rPr>
          <w:rFonts w:ascii="Times New Roman" w:eastAsia="Times New Roman" w:hAnsi="Times New Roman" w:cs="Times New Roman"/>
          <w:b/>
          <w:bCs/>
          <w:color w:val="000000"/>
          <w:sz w:val="28"/>
          <w:szCs w:val="28"/>
        </w:rPr>
        <w:t xml:space="preserve">     Содержание:</w:t>
      </w:r>
    </w:p>
    <w:p w:rsidR="004F3FDC" w:rsidRPr="002A13D0" w:rsidRDefault="004F3FDC" w:rsidP="004F3FDC">
      <w:pPr>
        <w:pStyle w:val="a3"/>
        <w:numPr>
          <w:ilvl w:val="0"/>
          <w:numId w:val="3"/>
        </w:numPr>
        <w:shd w:val="clear" w:color="auto" w:fill="FFFFFF"/>
        <w:spacing w:after="0" w:line="240" w:lineRule="auto"/>
        <w:jc w:val="both"/>
        <w:rPr>
          <w:rFonts w:ascii="Times New Roman" w:eastAsia="Times New Roman" w:hAnsi="Times New Roman" w:cs="Times New Roman"/>
          <w:sz w:val="28"/>
          <w:szCs w:val="28"/>
        </w:rPr>
      </w:pPr>
      <w:r w:rsidRPr="002A13D0">
        <w:rPr>
          <w:rFonts w:ascii="Times New Roman" w:eastAsia="Times New Roman" w:hAnsi="Times New Roman" w:cs="Times New Roman"/>
          <w:sz w:val="28"/>
          <w:szCs w:val="28"/>
        </w:rPr>
        <w:t>Суть ДНК-технологий.</w:t>
      </w:r>
    </w:p>
    <w:p w:rsidR="004F3FDC" w:rsidRPr="002A13D0" w:rsidRDefault="004F3FDC" w:rsidP="004F3FDC">
      <w:pPr>
        <w:pStyle w:val="a3"/>
        <w:numPr>
          <w:ilvl w:val="0"/>
          <w:numId w:val="3"/>
        </w:numPr>
        <w:shd w:val="clear" w:color="auto" w:fill="FFFFFF"/>
        <w:spacing w:after="0" w:line="240" w:lineRule="auto"/>
        <w:jc w:val="both"/>
        <w:rPr>
          <w:rFonts w:ascii="Times New Roman" w:eastAsia="Times New Roman" w:hAnsi="Times New Roman" w:cs="Times New Roman"/>
          <w:sz w:val="28"/>
          <w:szCs w:val="28"/>
        </w:rPr>
      </w:pPr>
      <w:r w:rsidRPr="00BC3DCE">
        <w:rPr>
          <w:rFonts w:ascii="Times New Roman" w:hAnsi="Times New Roman" w:cs="Times New Roman"/>
          <w:color w:val="000000"/>
          <w:sz w:val="28"/>
          <w:szCs w:val="28"/>
        </w:rPr>
        <w:t>Главная задача ДНК-технологии</w:t>
      </w:r>
      <w:r>
        <w:rPr>
          <w:rFonts w:ascii="Times New Roman" w:hAnsi="Times New Roman" w:cs="Times New Roman"/>
          <w:color w:val="000000"/>
          <w:sz w:val="28"/>
          <w:szCs w:val="28"/>
        </w:rPr>
        <w:t>.</w:t>
      </w:r>
    </w:p>
    <w:p w:rsidR="004F3FDC" w:rsidRPr="00BC3DCE" w:rsidRDefault="004F3FDC" w:rsidP="004F3FDC">
      <w:p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Pr="00BC3DCE">
        <w:rPr>
          <w:rFonts w:ascii="Times New Roman" w:hAnsi="Times New Roman" w:cs="Times New Roman"/>
          <w:color w:val="000000"/>
          <w:sz w:val="28"/>
          <w:szCs w:val="28"/>
        </w:rPr>
        <w:t xml:space="preserve">Современный этап развития биотехнологии основан на широком использовании ДНК-технологий. </w:t>
      </w:r>
      <w:proofErr w:type="gramStart"/>
      <w:r w:rsidRPr="00BC3DCE">
        <w:rPr>
          <w:rFonts w:ascii="Times New Roman" w:hAnsi="Times New Roman" w:cs="Times New Roman"/>
          <w:color w:val="000000"/>
          <w:sz w:val="28"/>
          <w:szCs w:val="28"/>
        </w:rPr>
        <w:t>Большому</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пpoгpeccy</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ДПК-технологий</w:t>
      </w:r>
      <w:proofErr w:type="spellEnd"/>
      <w:r w:rsidRPr="00BC3DCE">
        <w:rPr>
          <w:rFonts w:ascii="Times New Roman" w:hAnsi="Times New Roman" w:cs="Times New Roman"/>
          <w:color w:val="000000"/>
          <w:sz w:val="28"/>
          <w:szCs w:val="28"/>
        </w:rPr>
        <w:t xml:space="preserve"> способствовало то, что была осознана их важность и перспективность в решении многих проблем человечества в области экологии, медицины, промышленности и сельского хозяйства. ДНК-технологии — новый раздел молекулярной генетики, основная цель которого — исследование и изменение наследственною материала на разных уровнях его организации: геномном, генном, хромосомном и т. д.</w:t>
      </w:r>
      <w:r w:rsidRPr="00BC3DCE">
        <w:rPr>
          <w:rFonts w:ascii="Times New Roman" w:hAnsi="Times New Roman" w:cs="Times New Roman"/>
          <w:color w:val="000000"/>
          <w:sz w:val="28"/>
          <w:szCs w:val="28"/>
        </w:rPr>
        <w:br/>
        <w:t xml:space="preserve">Главная задача ДНК-технологии — выделение отдельных генов, их клонирование (размножение) и создание </w:t>
      </w:r>
      <w:proofErr w:type="spellStart"/>
      <w:r w:rsidRPr="00BC3DCE">
        <w:rPr>
          <w:rFonts w:ascii="Times New Roman" w:hAnsi="Times New Roman" w:cs="Times New Roman"/>
          <w:color w:val="000000"/>
          <w:sz w:val="28"/>
          <w:szCs w:val="28"/>
        </w:rPr>
        <w:t>рекомбинантной</w:t>
      </w:r>
      <w:proofErr w:type="spellEnd"/>
      <w:r w:rsidRPr="00BC3DCE">
        <w:rPr>
          <w:rFonts w:ascii="Times New Roman" w:hAnsi="Times New Roman" w:cs="Times New Roman"/>
          <w:color w:val="000000"/>
          <w:sz w:val="28"/>
          <w:szCs w:val="28"/>
        </w:rPr>
        <w:t xml:space="preserve"> ДНК искусственной комбинации генов. В качестве примеров генной ДНК-технологии </w:t>
      </w:r>
      <w:proofErr w:type="spellStart"/>
      <w:r w:rsidRPr="00BC3DCE">
        <w:rPr>
          <w:rFonts w:ascii="Times New Roman" w:hAnsi="Times New Roman" w:cs="Times New Roman"/>
          <w:color w:val="000000"/>
          <w:sz w:val="28"/>
          <w:szCs w:val="28"/>
        </w:rPr>
        <w:t>in</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vitro</w:t>
      </w:r>
      <w:proofErr w:type="spellEnd"/>
      <w:r w:rsidRPr="00BC3DCE">
        <w:rPr>
          <w:rFonts w:ascii="Times New Roman" w:hAnsi="Times New Roman" w:cs="Times New Roman"/>
          <w:color w:val="000000"/>
          <w:sz w:val="28"/>
          <w:szCs w:val="28"/>
        </w:rPr>
        <w:t xml:space="preserve"> можно назвать: </w:t>
      </w:r>
      <w:proofErr w:type="spellStart"/>
      <w:r w:rsidRPr="00BC3DCE">
        <w:rPr>
          <w:rFonts w:ascii="Times New Roman" w:hAnsi="Times New Roman" w:cs="Times New Roman"/>
          <w:color w:val="000000"/>
          <w:sz w:val="28"/>
          <w:szCs w:val="28"/>
        </w:rPr>
        <w:t>транслокацию</w:t>
      </w:r>
      <w:proofErr w:type="spellEnd"/>
      <w:r w:rsidRPr="00BC3DCE">
        <w:rPr>
          <w:rFonts w:ascii="Times New Roman" w:hAnsi="Times New Roman" w:cs="Times New Roman"/>
          <w:color w:val="000000"/>
          <w:sz w:val="28"/>
          <w:szCs w:val="28"/>
        </w:rPr>
        <w:t xml:space="preserve"> (перемете пне) в вирусные геномы некоторых клеточных генов, придающих вирусам свойства </w:t>
      </w:r>
      <w:proofErr w:type="spellStart"/>
      <w:r w:rsidRPr="00BC3DCE">
        <w:rPr>
          <w:rFonts w:ascii="Times New Roman" w:hAnsi="Times New Roman" w:cs="Times New Roman"/>
          <w:color w:val="000000"/>
          <w:sz w:val="28"/>
          <w:szCs w:val="28"/>
        </w:rPr>
        <w:t>онкогенности</w:t>
      </w:r>
      <w:proofErr w:type="spellEnd"/>
      <w:r w:rsidRPr="00BC3DCE">
        <w:rPr>
          <w:rFonts w:ascii="Times New Roman" w:hAnsi="Times New Roman" w:cs="Times New Roman"/>
          <w:color w:val="000000"/>
          <w:sz w:val="28"/>
          <w:szCs w:val="28"/>
        </w:rPr>
        <w:t xml:space="preserve">: трансдукцию (перенос) клеточных генов клеток-доноров в </w:t>
      </w:r>
      <w:proofErr w:type="spellStart"/>
      <w:r w:rsidRPr="00BC3DCE">
        <w:rPr>
          <w:rFonts w:ascii="Times New Roman" w:hAnsi="Times New Roman" w:cs="Times New Roman"/>
          <w:color w:val="000000"/>
          <w:sz w:val="28"/>
          <w:szCs w:val="28"/>
        </w:rPr>
        <w:t>клетки-рециниенты</w:t>
      </w:r>
      <w:proofErr w:type="spellEnd"/>
      <w:r w:rsidRPr="00BC3DCE">
        <w:rPr>
          <w:rFonts w:ascii="Times New Roman" w:hAnsi="Times New Roman" w:cs="Times New Roman"/>
          <w:color w:val="000000"/>
          <w:sz w:val="28"/>
          <w:szCs w:val="28"/>
        </w:rPr>
        <w:t xml:space="preserve"> с помощью фагов, создание молекулярных конструкций из фрагментов ДНК разного происхождения, включение их в </w:t>
      </w:r>
      <w:proofErr w:type="spellStart"/>
      <w:r w:rsidRPr="00BC3DCE">
        <w:rPr>
          <w:rFonts w:ascii="Times New Roman" w:hAnsi="Times New Roman" w:cs="Times New Roman"/>
          <w:color w:val="000000"/>
          <w:sz w:val="28"/>
          <w:szCs w:val="28"/>
        </w:rPr>
        <w:t>реципиентные</w:t>
      </w:r>
      <w:proofErr w:type="spellEnd"/>
      <w:r w:rsidRPr="00BC3DCE">
        <w:rPr>
          <w:rFonts w:ascii="Times New Roman" w:hAnsi="Times New Roman" w:cs="Times New Roman"/>
          <w:color w:val="000000"/>
          <w:sz w:val="28"/>
          <w:szCs w:val="28"/>
        </w:rPr>
        <w:t xml:space="preserve"> клетки Е. </w:t>
      </w:r>
      <w:proofErr w:type="spellStart"/>
      <w:proofErr w:type="gramStart"/>
      <w:r w:rsidRPr="00BC3DCE">
        <w:rPr>
          <w:rFonts w:ascii="Times New Roman" w:hAnsi="Times New Roman" w:cs="Times New Roman"/>
          <w:color w:val="000000"/>
          <w:sz w:val="28"/>
          <w:szCs w:val="28"/>
        </w:rPr>
        <w:t>с</w:t>
      </w:r>
      <w:proofErr w:type="gramEnd"/>
      <w:r w:rsidRPr="00BC3DCE">
        <w:rPr>
          <w:rFonts w:ascii="Times New Roman" w:hAnsi="Times New Roman" w:cs="Times New Roman"/>
          <w:color w:val="000000"/>
          <w:sz w:val="28"/>
          <w:szCs w:val="28"/>
        </w:rPr>
        <w:t>oli</w:t>
      </w:r>
      <w:proofErr w:type="spellEnd"/>
      <w:r w:rsidRPr="00BC3DCE">
        <w:rPr>
          <w:rFonts w:ascii="Times New Roman" w:hAnsi="Times New Roman" w:cs="Times New Roman"/>
          <w:color w:val="000000"/>
          <w:sz w:val="28"/>
          <w:szCs w:val="28"/>
        </w:rPr>
        <w:t xml:space="preserve"> с последующим культивированием всех организмов для получения белковых продуктов (гормонов, ферментов и т. </w:t>
      </w:r>
      <w:proofErr w:type="gramStart"/>
      <w:r w:rsidRPr="00BC3DCE">
        <w:rPr>
          <w:rFonts w:ascii="Times New Roman" w:hAnsi="Times New Roman" w:cs="Times New Roman"/>
          <w:color w:val="000000"/>
          <w:sz w:val="28"/>
          <w:szCs w:val="28"/>
        </w:rPr>
        <w:t>л</w:t>
      </w:r>
      <w:proofErr w:type="gramEnd"/>
      <w:r w:rsidRPr="00BC3DCE">
        <w:rPr>
          <w:rFonts w:ascii="Times New Roman" w:hAnsi="Times New Roman" w:cs="Times New Roman"/>
          <w:color w:val="000000"/>
          <w:sz w:val="28"/>
          <w:szCs w:val="28"/>
        </w:rPr>
        <w:t>.).</w:t>
      </w:r>
      <w:r w:rsidRPr="00BC3DCE">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proofErr w:type="gramStart"/>
      <w:r w:rsidRPr="00BC3DCE">
        <w:rPr>
          <w:rFonts w:ascii="Times New Roman" w:hAnsi="Times New Roman" w:cs="Times New Roman"/>
          <w:color w:val="000000"/>
          <w:sz w:val="28"/>
          <w:szCs w:val="28"/>
        </w:rPr>
        <w:t>Суть геномной ДНК-технологи и заключается в направленной перестройке генома прокариот и эукариот вплоть до создания новых видов.</w:t>
      </w:r>
      <w:proofErr w:type="gramEnd"/>
      <w:r w:rsidRPr="00BC3DCE">
        <w:rPr>
          <w:rFonts w:ascii="Times New Roman" w:hAnsi="Times New Roman" w:cs="Times New Roman"/>
          <w:color w:val="000000"/>
          <w:sz w:val="28"/>
          <w:szCs w:val="28"/>
        </w:rPr>
        <w:t xml:space="preserve"> При геномной ДНК-технологии добиваются внесения большого количества дополнительной генетической информации, в результате чего получают гибридный организм, отличающийся </w:t>
      </w:r>
      <w:proofErr w:type="gramStart"/>
      <w:r w:rsidRPr="00BC3DCE">
        <w:rPr>
          <w:rFonts w:ascii="Times New Roman" w:hAnsi="Times New Roman" w:cs="Times New Roman"/>
          <w:color w:val="000000"/>
          <w:sz w:val="28"/>
          <w:szCs w:val="28"/>
        </w:rPr>
        <w:t>от</w:t>
      </w:r>
      <w:proofErr w:type="gramEnd"/>
      <w:r w:rsidRPr="00BC3DCE">
        <w:rPr>
          <w:rFonts w:ascii="Times New Roman" w:hAnsi="Times New Roman" w:cs="Times New Roman"/>
          <w:color w:val="000000"/>
          <w:sz w:val="28"/>
          <w:szCs w:val="28"/>
        </w:rPr>
        <w:t xml:space="preserve"> исходного по многим признакам.</w:t>
      </w:r>
      <w:r w:rsidRPr="00BC3DCE">
        <w:rPr>
          <w:rFonts w:ascii="Times New Roman" w:hAnsi="Times New Roman" w:cs="Times New Roman"/>
          <w:color w:val="000000"/>
          <w:sz w:val="28"/>
          <w:szCs w:val="28"/>
        </w:rPr>
        <w:br/>
        <w:t xml:space="preserve">Начало ДНК-технологии было положено в 1972 г., когда П. Берг с сотрудниками выполнили первый генно-инженерный проект — объединили ДНК </w:t>
      </w:r>
      <w:proofErr w:type="spellStart"/>
      <w:r w:rsidRPr="00BC3DCE">
        <w:rPr>
          <w:rFonts w:ascii="Times New Roman" w:hAnsi="Times New Roman" w:cs="Times New Roman"/>
          <w:color w:val="000000"/>
          <w:sz w:val="28"/>
          <w:szCs w:val="28"/>
        </w:rPr>
        <w:t>R-плазмиды</w:t>
      </w:r>
      <w:proofErr w:type="spell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плазмиды</w:t>
      </w:r>
      <w:proofErr w:type="spellEnd"/>
      <w:r w:rsidRPr="00BC3DCE">
        <w:rPr>
          <w:rFonts w:ascii="Times New Roman" w:hAnsi="Times New Roman" w:cs="Times New Roman"/>
          <w:color w:val="000000"/>
          <w:sz w:val="28"/>
          <w:szCs w:val="28"/>
        </w:rPr>
        <w:t xml:space="preserve"> множественной устойчивости к лекарствам) с ДНК дрозофилы и размножили </w:t>
      </w:r>
      <w:proofErr w:type="spellStart"/>
      <w:r w:rsidRPr="00BC3DCE">
        <w:rPr>
          <w:rFonts w:ascii="Times New Roman" w:hAnsi="Times New Roman" w:cs="Times New Roman"/>
          <w:color w:val="000000"/>
          <w:sz w:val="28"/>
          <w:szCs w:val="28"/>
        </w:rPr>
        <w:t>рекомбинант</w:t>
      </w:r>
      <w:proofErr w:type="spellEnd"/>
      <w:r w:rsidRPr="00BC3DCE">
        <w:rPr>
          <w:rFonts w:ascii="Times New Roman" w:hAnsi="Times New Roman" w:cs="Times New Roman"/>
          <w:color w:val="000000"/>
          <w:sz w:val="28"/>
          <w:szCs w:val="28"/>
        </w:rPr>
        <w:t xml:space="preserve"> в кишечной палочке. Так, путем объединения фрагментов ДНК была получена первая </w:t>
      </w:r>
      <w:proofErr w:type="spellStart"/>
      <w:r w:rsidRPr="00BC3DCE">
        <w:rPr>
          <w:rFonts w:ascii="Times New Roman" w:hAnsi="Times New Roman" w:cs="Times New Roman"/>
          <w:color w:val="000000"/>
          <w:sz w:val="28"/>
          <w:szCs w:val="28"/>
        </w:rPr>
        <w:t>рекомбинантная</w:t>
      </w:r>
      <w:proofErr w:type="spellEnd"/>
      <w:r w:rsidRPr="00BC3DCE">
        <w:rPr>
          <w:rFonts w:ascii="Times New Roman" w:hAnsi="Times New Roman" w:cs="Times New Roman"/>
          <w:color w:val="000000"/>
          <w:sz w:val="28"/>
          <w:szCs w:val="28"/>
        </w:rPr>
        <w:t xml:space="preserve"> молекула ДНК. Получение </w:t>
      </w:r>
      <w:proofErr w:type="spellStart"/>
      <w:r w:rsidRPr="00BC3DCE">
        <w:rPr>
          <w:rFonts w:ascii="Times New Roman" w:hAnsi="Times New Roman" w:cs="Times New Roman"/>
          <w:color w:val="000000"/>
          <w:sz w:val="28"/>
          <w:szCs w:val="28"/>
        </w:rPr>
        <w:t>рекомбинантных</w:t>
      </w:r>
      <w:proofErr w:type="spellEnd"/>
      <w:r w:rsidRPr="00BC3DCE">
        <w:rPr>
          <w:rFonts w:ascii="Times New Roman" w:hAnsi="Times New Roman" w:cs="Times New Roman"/>
          <w:color w:val="000000"/>
          <w:sz w:val="28"/>
          <w:szCs w:val="28"/>
        </w:rPr>
        <w:t xml:space="preserve"> ДНК открыло возможность вникать в хранилище генетической информации — геном и, меняя его определенным образом в пробирке, вводить измененную генетическую информацию обратно в организм, минуя половой путь. Введение генетической информации в соматические или половые клетки высших организмов стало реальным в 80-х голах XX </w:t>
      </w:r>
      <w:proofErr w:type="gramStart"/>
      <w:r w:rsidRPr="00BC3DCE">
        <w:rPr>
          <w:rFonts w:ascii="Times New Roman" w:hAnsi="Times New Roman" w:cs="Times New Roman"/>
          <w:color w:val="000000"/>
          <w:sz w:val="28"/>
          <w:szCs w:val="28"/>
        </w:rPr>
        <w:t>в</w:t>
      </w:r>
      <w:proofErr w:type="gramEnd"/>
      <w:r w:rsidRPr="00BC3DCE">
        <w:rPr>
          <w:rFonts w:ascii="Times New Roman" w:hAnsi="Times New Roman" w:cs="Times New Roman"/>
          <w:color w:val="000000"/>
          <w:sz w:val="28"/>
          <w:szCs w:val="28"/>
        </w:rPr>
        <w:t xml:space="preserve">., когда </w:t>
      </w:r>
      <w:proofErr w:type="gramStart"/>
      <w:r w:rsidRPr="00BC3DCE">
        <w:rPr>
          <w:rFonts w:ascii="Times New Roman" w:hAnsi="Times New Roman" w:cs="Times New Roman"/>
          <w:color w:val="000000"/>
          <w:sz w:val="28"/>
          <w:szCs w:val="28"/>
        </w:rPr>
        <w:t>была</w:t>
      </w:r>
      <w:proofErr w:type="gramEnd"/>
      <w:r w:rsidRPr="00BC3DCE">
        <w:rPr>
          <w:rFonts w:ascii="Times New Roman" w:hAnsi="Times New Roman" w:cs="Times New Roman"/>
          <w:color w:val="000000"/>
          <w:sz w:val="28"/>
          <w:szCs w:val="28"/>
        </w:rPr>
        <w:t xml:space="preserve"> освоена техника выделения генов, их идентификация. Получение </w:t>
      </w:r>
      <w:proofErr w:type="spellStart"/>
      <w:r w:rsidRPr="00BC3DCE">
        <w:rPr>
          <w:rFonts w:ascii="Times New Roman" w:hAnsi="Times New Roman" w:cs="Times New Roman"/>
          <w:color w:val="000000"/>
          <w:sz w:val="28"/>
          <w:szCs w:val="28"/>
        </w:rPr>
        <w:t>трансгенных</w:t>
      </w:r>
      <w:proofErr w:type="spellEnd"/>
      <w:r w:rsidRPr="00BC3DCE">
        <w:rPr>
          <w:rFonts w:ascii="Times New Roman" w:hAnsi="Times New Roman" w:cs="Times New Roman"/>
          <w:color w:val="000000"/>
          <w:sz w:val="28"/>
          <w:szCs w:val="28"/>
        </w:rPr>
        <w:t xml:space="preserve"> мышей методом инъекции ДНК </w:t>
      </w:r>
      <w:proofErr w:type="gramStart"/>
      <w:r w:rsidRPr="00BC3DCE">
        <w:rPr>
          <w:rFonts w:ascii="Times New Roman" w:hAnsi="Times New Roman" w:cs="Times New Roman"/>
          <w:color w:val="000000"/>
          <w:sz w:val="28"/>
          <w:szCs w:val="28"/>
        </w:rPr>
        <w:t>в</w:t>
      </w:r>
      <w:proofErr w:type="gramEnd"/>
      <w:r w:rsidRPr="00BC3DCE">
        <w:rPr>
          <w:rFonts w:ascii="Times New Roman" w:hAnsi="Times New Roman" w:cs="Times New Roman"/>
          <w:color w:val="000000"/>
          <w:sz w:val="28"/>
          <w:szCs w:val="28"/>
        </w:rPr>
        <w:t xml:space="preserve"> </w:t>
      </w:r>
      <w:proofErr w:type="gramStart"/>
      <w:r w:rsidRPr="00BC3DCE">
        <w:rPr>
          <w:rFonts w:ascii="Times New Roman" w:hAnsi="Times New Roman" w:cs="Times New Roman"/>
          <w:color w:val="000000"/>
          <w:sz w:val="28"/>
          <w:szCs w:val="28"/>
        </w:rPr>
        <w:t>мужской</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пронуклеус</w:t>
      </w:r>
      <w:proofErr w:type="spellEnd"/>
      <w:r w:rsidRPr="00BC3DCE">
        <w:rPr>
          <w:rFonts w:ascii="Times New Roman" w:hAnsi="Times New Roman" w:cs="Times New Roman"/>
          <w:color w:val="000000"/>
          <w:sz w:val="28"/>
          <w:szCs w:val="28"/>
        </w:rPr>
        <w:t xml:space="preserve"> зиготы открыло перспективы для практического перенесения генов (</w:t>
      </w:r>
      <w:proofErr w:type="spellStart"/>
      <w:r w:rsidRPr="00BC3DCE">
        <w:rPr>
          <w:rFonts w:ascii="Times New Roman" w:hAnsi="Times New Roman" w:cs="Times New Roman"/>
          <w:color w:val="000000"/>
          <w:sz w:val="28"/>
          <w:szCs w:val="28"/>
        </w:rPr>
        <w:t>трансгенеза</w:t>
      </w:r>
      <w:proofErr w:type="spellEnd"/>
      <w:r w:rsidRPr="00BC3DCE">
        <w:rPr>
          <w:rFonts w:ascii="Times New Roman" w:hAnsi="Times New Roman" w:cs="Times New Roman"/>
          <w:color w:val="000000"/>
          <w:sz w:val="28"/>
          <w:szCs w:val="28"/>
        </w:rPr>
        <w:t>) для улучшения признаков сельскохозяйственных животных.</w:t>
      </w:r>
      <w:r w:rsidRPr="00BC3DCE">
        <w:rPr>
          <w:rFonts w:ascii="Times New Roman" w:hAnsi="Times New Roman" w:cs="Times New Roman"/>
          <w:color w:val="000000"/>
          <w:sz w:val="28"/>
          <w:szCs w:val="28"/>
        </w:rPr>
        <w:br/>
        <w:t xml:space="preserve">Определенные успехи достигнуты с помощью ДНК-технологий при </w:t>
      </w:r>
      <w:r w:rsidRPr="00BC3DCE">
        <w:rPr>
          <w:rFonts w:ascii="Times New Roman" w:hAnsi="Times New Roman" w:cs="Times New Roman"/>
          <w:color w:val="000000"/>
          <w:sz w:val="28"/>
          <w:szCs w:val="28"/>
        </w:rPr>
        <w:lastRenderedPageBreak/>
        <w:t xml:space="preserve">разработке вакцин для человека и животных. С помощью методов генной инженерии были идентифицированы антигены многих инфекционных агентов; клонированы гены, кодирующие соответствующие белки, и в ряде случаев налажено производство вакцин на основе белковых субъединиц этих антигенов. </w:t>
      </w:r>
      <w:proofErr w:type="gramStart"/>
      <w:r w:rsidRPr="00BC3DCE">
        <w:rPr>
          <w:rFonts w:ascii="Times New Roman" w:hAnsi="Times New Roman" w:cs="Times New Roman"/>
          <w:color w:val="000000"/>
          <w:sz w:val="28"/>
          <w:szCs w:val="28"/>
        </w:rPr>
        <w:t xml:space="preserve">Наглядным примером является производство поверхностного антигена гепатита Б. Вирусный ген был встроен в дрожжевую </w:t>
      </w:r>
      <w:proofErr w:type="spellStart"/>
      <w:r w:rsidRPr="00BC3DCE">
        <w:rPr>
          <w:rFonts w:ascii="Times New Roman" w:hAnsi="Times New Roman" w:cs="Times New Roman"/>
          <w:color w:val="000000"/>
          <w:sz w:val="28"/>
          <w:szCs w:val="28"/>
        </w:rPr>
        <w:t>плазмиду</w:t>
      </w:r>
      <w:proofErr w:type="spellEnd"/>
      <w:r w:rsidRPr="00BC3DCE">
        <w:rPr>
          <w:rFonts w:ascii="Times New Roman" w:hAnsi="Times New Roman" w:cs="Times New Roman"/>
          <w:color w:val="000000"/>
          <w:sz w:val="28"/>
          <w:szCs w:val="28"/>
        </w:rPr>
        <w:t xml:space="preserve">, в результате чего в дрожжах в больших количествах стал синтезироваться белок вируса, который после очистки используется для </w:t>
      </w:r>
      <w:proofErr w:type="spellStart"/>
      <w:r w:rsidRPr="00BC3DCE">
        <w:rPr>
          <w:rFonts w:ascii="Times New Roman" w:hAnsi="Times New Roman" w:cs="Times New Roman"/>
          <w:color w:val="000000"/>
          <w:sz w:val="28"/>
          <w:szCs w:val="28"/>
        </w:rPr>
        <w:t>иньекций</w:t>
      </w:r>
      <w:proofErr w:type="spellEnd"/>
      <w:r w:rsidRPr="00BC3DCE">
        <w:rPr>
          <w:rFonts w:ascii="Times New Roman" w:hAnsi="Times New Roman" w:cs="Times New Roman"/>
          <w:color w:val="000000"/>
          <w:sz w:val="28"/>
          <w:szCs w:val="28"/>
        </w:rPr>
        <w:t xml:space="preserve"> в качестве эффективной вакцины против гепатита.</w:t>
      </w:r>
      <w:proofErr w:type="gramEnd"/>
      <w:r w:rsidRPr="00BC3DCE">
        <w:rPr>
          <w:rFonts w:ascii="Times New Roman" w:hAnsi="Times New Roman" w:cs="Times New Roman"/>
          <w:color w:val="000000"/>
          <w:sz w:val="28"/>
          <w:szCs w:val="28"/>
        </w:rPr>
        <w:br/>
        <w:t>Существует несколько направлений по использованию ДНК-технологий в животноводстве:</w:t>
      </w:r>
      <w:r w:rsidRPr="00BC3DCE">
        <w:rPr>
          <w:rFonts w:ascii="Times New Roman" w:hAnsi="Times New Roman" w:cs="Times New Roman"/>
          <w:color w:val="000000"/>
          <w:sz w:val="28"/>
          <w:szCs w:val="28"/>
        </w:rPr>
        <w:br/>
        <w:t>- диагностика генетических заболеваний;</w:t>
      </w:r>
      <w:r w:rsidRPr="00BC3DCE">
        <w:rPr>
          <w:rFonts w:ascii="Times New Roman" w:hAnsi="Times New Roman" w:cs="Times New Roman"/>
          <w:color w:val="000000"/>
          <w:sz w:val="28"/>
          <w:szCs w:val="28"/>
        </w:rPr>
        <w:br/>
        <w:t>- изучение генетических механизмов развития и предупреждения различных заболеваний;</w:t>
      </w:r>
      <w:r w:rsidRPr="00BC3DCE">
        <w:rPr>
          <w:rFonts w:ascii="Times New Roman" w:hAnsi="Times New Roman" w:cs="Times New Roman"/>
          <w:color w:val="000000"/>
          <w:sz w:val="28"/>
          <w:szCs w:val="28"/>
        </w:rPr>
        <w:br/>
        <w:t>- использование генетических маркеров в селекции;</w:t>
      </w:r>
      <w:r w:rsidRPr="00BC3DCE">
        <w:rPr>
          <w:rFonts w:ascii="Times New Roman" w:hAnsi="Times New Roman" w:cs="Times New Roman"/>
          <w:color w:val="000000"/>
          <w:sz w:val="28"/>
          <w:szCs w:val="28"/>
        </w:rPr>
        <w:br/>
        <w:t xml:space="preserve">- выявление инфицированности животных </w:t>
      </w:r>
      <w:proofErr w:type="gramStart"/>
      <w:r w:rsidRPr="00BC3DCE">
        <w:rPr>
          <w:rFonts w:ascii="Times New Roman" w:hAnsi="Times New Roman" w:cs="Times New Roman"/>
          <w:color w:val="000000"/>
          <w:sz w:val="28"/>
          <w:szCs w:val="28"/>
        </w:rPr>
        <w:t>различными</w:t>
      </w:r>
      <w:proofErr w:type="gramEnd"/>
      <w:r w:rsidRPr="00BC3DCE">
        <w:rPr>
          <w:rFonts w:ascii="Times New Roman" w:hAnsi="Times New Roman" w:cs="Times New Roman"/>
          <w:color w:val="000000"/>
          <w:sz w:val="28"/>
          <w:szCs w:val="28"/>
        </w:rPr>
        <w:t xml:space="preserve"> </w:t>
      </w:r>
      <w:proofErr w:type="spellStart"/>
      <w:r w:rsidRPr="00BC3DCE">
        <w:rPr>
          <w:rFonts w:ascii="Times New Roman" w:hAnsi="Times New Roman" w:cs="Times New Roman"/>
          <w:color w:val="000000"/>
          <w:sz w:val="28"/>
          <w:szCs w:val="28"/>
        </w:rPr>
        <w:t>патогенами</w:t>
      </w:r>
      <w:proofErr w:type="spellEnd"/>
      <w:r w:rsidRPr="00BC3DCE">
        <w:rPr>
          <w:rFonts w:ascii="Times New Roman" w:hAnsi="Times New Roman" w:cs="Times New Roman"/>
          <w:color w:val="000000"/>
          <w:sz w:val="28"/>
          <w:szCs w:val="28"/>
        </w:rPr>
        <w:t>.</w:t>
      </w: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Default="004F3FDC" w:rsidP="004F3FDC">
      <w:pPr>
        <w:spacing w:after="0" w:line="240" w:lineRule="auto"/>
        <w:jc w:val="center"/>
        <w:rPr>
          <w:rFonts w:ascii="Times New Roman" w:eastAsia="Times New Roman" w:hAnsi="Times New Roman" w:cs="Times New Roman"/>
          <w:b/>
          <w:sz w:val="28"/>
          <w:szCs w:val="28"/>
        </w:rPr>
      </w:pPr>
    </w:p>
    <w:p w:rsidR="004F3FDC" w:rsidRPr="001748FF" w:rsidRDefault="004F3FDC" w:rsidP="004F3FDC">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4F3FDC" w:rsidRPr="002A13D0" w:rsidRDefault="004F3FDC" w:rsidP="004F3FDC">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2A13D0">
        <w:rPr>
          <w:rFonts w:ascii="Times New Roman" w:eastAsia="Times New Roman" w:hAnsi="Times New Roman" w:cs="Times New Roman"/>
          <w:b/>
          <w:sz w:val="28"/>
          <w:szCs w:val="28"/>
        </w:rPr>
        <w:t>Тема:</w:t>
      </w:r>
      <w:r w:rsidRPr="002A13D0">
        <w:rPr>
          <w:b/>
          <w:sz w:val="28"/>
          <w:szCs w:val="28"/>
        </w:rPr>
        <w:t xml:space="preserve"> </w:t>
      </w:r>
      <w:r w:rsidRPr="002A13D0">
        <w:rPr>
          <w:rFonts w:ascii="Times New Roman" w:hAnsi="Times New Roman" w:cs="Times New Roman"/>
          <w:b/>
          <w:sz w:val="28"/>
          <w:szCs w:val="28"/>
        </w:rPr>
        <w:t>Организация и картирование геномов сельскохозяйственных животных.</w:t>
      </w:r>
    </w:p>
    <w:p w:rsidR="004F3FDC" w:rsidRDefault="004F3FDC" w:rsidP="004F3FDC">
      <w:p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 xml:space="preserve">       Содержание:</w:t>
      </w:r>
    </w:p>
    <w:p w:rsidR="004F3FDC" w:rsidRPr="002A13D0" w:rsidRDefault="004F3FDC" w:rsidP="004F3FDC">
      <w:pPr>
        <w:pStyle w:val="a3"/>
        <w:numPr>
          <w:ilvl w:val="0"/>
          <w:numId w:val="4"/>
        </w:numPr>
        <w:shd w:val="clear" w:color="auto" w:fill="FFFFFF"/>
        <w:spacing w:after="0" w:line="240" w:lineRule="auto"/>
        <w:jc w:val="both"/>
        <w:rPr>
          <w:rFonts w:ascii="Times New Roman" w:eastAsia="Times New Roman" w:hAnsi="Times New Roman" w:cs="Times New Roman"/>
          <w:b/>
          <w:sz w:val="28"/>
          <w:szCs w:val="28"/>
        </w:rPr>
      </w:pPr>
      <w:r w:rsidRPr="002A13D0">
        <w:rPr>
          <w:rFonts w:ascii="Times New Roman" w:eastAsia="Times New Roman" w:hAnsi="Times New Roman" w:cs="Times New Roman"/>
          <w:b/>
          <w:sz w:val="28"/>
          <w:szCs w:val="28"/>
        </w:rPr>
        <w:t>Картирование генов с/</w:t>
      </w:r>
      <w:proofErr w:type="spellStart"/>
      <w:r w:rsidRPr="002A13D0">
        <w:rPr>
          <w:rFonts w:ascii="Times New Roman" w:eastAsia="Times New Roman" w:hAnsi="Times New Roman" w:cs="Times New Roman"/>
          <w:b/>
          <w:sz w:val="28"/>
          <w:szCs w:val="28"/>
        </w:rPr>
        <w:t>х</w:t>
      </w:r>
      <w:proofErr w:type="spellEnd"/>
      <w:r w:rsidRPr="002A13D0">
        <w:rPr>
          <w:rFonts w:ascii="Times New Roman" w:eastAsia="Times New Roman" w:hAnsi="Times New Roman" w:cs="Times New Roman"/>
          <w:b/>
          <w:sz w:val="28"/>
          <w:szCs w:val="28"/>
        </w:rPr>
        <w:t xml:space="preserve"> животных.</w:t>
      </w:r>
    </w:p>
    <w:p w:rsidR="004F3FDC" w:rsidRPr="00E12126" w:rsidRDefault="004F3FDC" w:rsidP="004F3FDC">
      <w:pPr>
        <w:pStyle w:val="a3"/>
        <w:numPr>
          <w:ilvl w:val="0"/>
          <w:numId w:val="4"/>
        </w:numPr>
        <w:shd w:val="clear" w:color="auto" w:fill="FFFFFF"/>
        <w:spacing w:after="0" w:line="240" w:lineRule="auto"/>
        <w:jc w:val="both"/>
        <w:rPr>
          <w:rFonts w:ascii="Times New Roman" w:eastAsia="Times New Roman" w:hAnsi="Times New Roman" w:cs="Times New Roman"/>
          <w:b/>
          <w:sz w:val="28"/>
          <w:szCs w:val="28"/>
        </w:rPr>
      </w:pPr>
      <w:r>
        <w:rPr>
          <w:rFonts w:ascii="Times New Roman" w:hAnsi="Times New Roman" w:cs="Times New Roman"/>
          <w:b/>
          <w:sz w:val="28"/>
          <w:szCs w:val="28"/>
        </w:rPr>
        <w:t>И</w:t>
      </w:r>
      <w:r w:rsidRPr="00E12126">
        <w:rPr>
          <w:rFonts w:ascii="Times New Roman" w:hAnsi="Times New Roman" w:cs="Times New Roman"/>
          <w:b/>
          <w:sz w:val="28"/>
          <w:szCs w:val="28"/>
        </w:rPr>
        <w:t xml:space="preserve">зучение </w:t>
      </w:r>
      <w:proofErr w:type="spellStart"/>
      <w:r w:rsidRPr="00E12126">
        <w:rPr>
          <w:rFonts w:ascii="Times New Roman" w:hAnsi="Times New Roman" w:cs="Times New Roman"/>
          <w:b/>
          <w:sz w:val="28"/>
          <w:szCs w:val="28"/>
        </w:rPr>
        <w:t>плюрипотентности</w:t>
      </w:r>
      <w:proofErr w:type="spellEnd"/>
      <w:r w:rsidRPr="00E12126">
        <w:rPr>
          <w:rFonts w:ascii="Times New Roman" w:hAnsi="Times New Roman" w:cs="Times New Roman"/>
          <w:b/>
          <w:sz w:val="28"/>
          <w:szCs w:val="28"/>
        </w:rPr>
        <w:t xml:space="preserve"> эмбрионального генома и механизмов </w:t>
      </w:r>
      <w:proofErr w:type="spellStart"/>
      <w:r w:rsidRPr="00E12126">
        <w:rPr>
          <w:rFonts w:ascii="Times New Roman" w:hAnsi="Times New Roman" w:cs="Times New Roman"/>
          <w:b/>
          <w:sz w:val="28"/>
          <w:szCs w:val="28"/>
        </w:rPr>
        <w:t>репрограммирования</w:t>
      </w:r>
      <w:proofErr w:type="spellEnd"/>
      <w:r w:rsidRPr="00E12126">
        <w:rPr>
          <w:rFonts w:ascii="Times New Roman" w:hAnsi="Times New Roman" w:cs="Times New Roman"/>
          <w:b/>
          <w:sz w:val="28"/>
          <w:szCs w:val="28"/>
        </w:rPr>
        <w:t xml:space="preserve"> генома дифференцированных клеток.</w:t>
      </w:r>
    </w:p>
    <w:p w:rsidR="004F3FDC" w:rsidRPr="002A13D0" w:rsidRDefault="004F3FDC" w:rsidP="004F3FDC">
      <w:pPr>
        <w:pStyle w:val="a3"/>
        <w:shd w:val="clear" w:color="auto" w:fill="FFFFFF"/>
        <w:spacing w:after="0" w:line="240" w:lineRule="auto"/>
        <w:ind w:left="840"/>
        <w:jc w:val="both"/>
        <w:rPr>
          <w:rFonts w:ascii="Times New Roman" w:eastAsia="Times New Roman" w:hAnsi="Times New Roman" w:cs="Times New Roman"/>
          <w:b/>
          <w:sz w:val="28"/>
          <w:szCs w:val="28"/>
        </w:rPr>
      </w:pP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 Картирование генов животных - одна из интенсивно разви</w:t>
      </w:r>
      <w:r>
        <w:rPr>
          <w:rFonts w:ascii="Times New Roman" w:hAnsi="Times New Roman" w:cs="Times New Roman"/>
          <w:sz w:val="28"/>
          <w:szCs w:val="28"/>
        </w:rPr>
        <w:t>вающих</w:t>
      </w:r>
      <w:r w:rsidRPr="002A13D0">
        <w:rPr>
          <w:rFonts w:ascii="Times New Roman" w:hAnsi="Times New Roman" w:cs="Times New Roman"/>
          <w:sz w:val="28"/>
          <w:szCs w:val="28"/>
        </w:rPr>
        <w:t>ся областей современной генетики, тесно связанная с исследованиями ор</w:t>
      </w:r>
      <w:r>
        <w:rPr>
          <w:rFonts w:ascii="Times New Roman" w:hAnsi="Times New Roman" w:cs="Times New Roman"/>
          <w:sz w:val="28"/>
          <w:szCs w:val="28"/>
        </w:rPr>
        <w:t>ганизации геномов млекопитающих</w:t>
      </w:r>
      <w:r w:rsidRPr="002A13D0">
        <w:rPr>
          <w:rFonts w:ascii="Times New Roman" w:hAnsi="Times New Roman" w:cs="Times New Roman"/>
          <w:sz w:val="28"/>
          <w:szCs w:val="28"/>
        </w:rPr>
        <w:t>, призванная понять "анатомию" генома и принцип его организации. Построение генетических карт является базой для развития медицинской генетики и генетики сельскохозяйственных животных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Сравнительное картирование генов открыло новые перспективы исследования закономерностей эволюции групп сцепления, хромосом и отдельных генных ассоциаций, что позволило вплотную подойти к исследованию фундаментальной проблемы биологии: как формируются группы сцепления и какова роль естественного отбора в этом процессе.</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В лаборатории генетических основ онтогенеза проводится картиро</w:t>
      </w:r>
      <w:r>
        <w:rPr>
          <w:rFonts w:ascii="Times New Roman" w:hAnsi="Times New Roman" w:cs="Times New Roman"/>
          <w:sz w:val="28"/>
          <w:szCs w:val="28"/>
        </w:rPr>
        <w:t>вание генов трех видов животных</w:t>
      </w:r>
      <w:r w:rsidRPr="002A13D0">
        <w:rPr>
          <w:rFonts w:ascii="Times New Roman" w:hAnsi="Times New Roman" w:cs="Times New Roman"/>
          <w:sz w:val="28"/>
          <w:szCs w:val="28"/>
        </w:rPr>
        <w:t>: свиньи (</w:t>
      </w:r>
      <w:proofErr w:type="spellStart"/>
      <w:r w:rsidRPr="002A13D0">
        <w:rPr>
          <w:rFonts w:ascii="Times New Roman" w:hAnsi="Times New Roman" w:cs="Times New Roman"/>
          <w:sz w:val="28"/>
          <w:szCs w:val="28"/>
        </w:rPr>
        <w:t>Sus</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scrofa</w:t>
      </w:r>
      <w:proofErr w:type="spellEnd"/>
      <w:r w:rsidRPr="002A13D0">
        <w:rPr>
          <w:rFonts w:ascii="Times New Roman" w:hAnsi="Times New Roman" w:cs="Times New Roman"/>
          <w:sz w:val="28"/>
          <w:szCs w:val="28"/>
        </w:rPr>
        <w:t>), американской норки (</w:t>
      </w:r>
      <w:proofErr w:type="spellStart"/>
      <w:r w:rsidRPr="002A13D0">
        <w:rPr>
          <w:rFonts w:ascii="Times New Roman" w:hAnsi="Times New Roman" w:cs="Times New Roman"/>
          <w:sz w:val="28"/>
          <w:szCs w:val="28"/>
        </w:rPr>
        <w:t>Mustela</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vison</w:t>
      </w:r>
      <w:proofErr w:type="spellEnd"/>
      <w:r w:rsidRPr="002A13D0">
        <w:rPr>
          <w:rFonts w:ascii="Times New Roman" w:hAnsi="Times New Roman" w:cs="Times New Roman"/>
          <w:sz w:val="28"/>
          <w:szCs w:val="28"/>
        </w:rPr>
        <w:t>) и бурозубки обыкновенной (</w:t>
      </w:r>
      <w:proofErr w:type="spellStart"/>
      <w:r w:rsidRPr="002A13D0">
        <w:rPr>
          <w:rFonts w:ascii="Times New Roman" w:hAnsi="Times New Roman" w:cs="Times New Roman"/>
          <w:sz w:val="28"/>
          <w:szCs w:val="28"/>
        </w:rPr>
        <w:t>Sorex</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araneus</w:t>
      </w:r>
      <w:proofErr w:type="spellEnd"/>
      <w:r w:rsidRPr="002A13D0">
        <w:rPr>
          <w:rFonts w:ascii="Times New Roman" w:hAnsi="Times New Roman" w:cs="Times New Roman"/>
          <w:sz w:val="28"/>
          <w:szCs w:val="28"/>
        </w:rPr>
        <w:t xml:space="preserve">), представителей трех отрядов: </w:t>
      </w:r>
      <w:proofErr w:type="spellStart"/>
      <w:r w:rsidRPr="002A13D0">
        <w:rPr>
          <w:rFonts w:ascii="Times New Roman" w:hAnsi="Times New Roman" w:cs="Times New Roman"/>
          <w:sz w:val="28"/>
          <w:szCs w:val="28"/>
        </w:rPr>
        <w:t>Artiodactyla</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Carnivora</w:t>
      </w:r>
      <w:proofErr w:type="spellEnd"/>
      <w:r w:rsidRPr="002A13D0">
        <w:rPr>
          <w:rFonts w:ascii="Times New Roman" w:hAnsi="Times New Roman" w:cs="Times New Roman"/>
          <w:sz w:val="28"/>
          <w:szCs w:val="28"/>
        </w:rPr>
        <w:t xml:space="preserve"> и </w:t>
      </w:r>
      <w:proofErr w:type="spellStart"/>
      <w:r w:rsidRPr="002A13D0">
        <w:rPr>
          <w:rFonts w:ascii="Times New Roman" w:hAnsi="Times New Roman" w:cs="Times New Roman"/>
          <w:sz w:val="28"/>
          <w:szCs w:val="28"/>
        </w:rPr>
        <w:t>Insectivora</w:t>
      </w:r>
      <w:proofErr w:type="spellEnd"/>
      <w:r w:rsidRPr="002A13D0">
        <w:rPr>
          <w:rFonts w:ascii="Times New Roman" w:hAnsi="Times New Roman" w:cs="Times New Roman"/>
          <w:sz w:val="28"/>
          <w:szCs w:val="28"/>
        </w:rPr>
        <w:t xml:space="preserve">. При создании карт этих видов было использовано </w:t>
      </w:r>
      <w:proofErr w:type="gramStart"/>
      <w:r w:rsidRPr="002A13D0">
        <w:rPr>
          <w:rFonts w:ascii="Times New Roman" w:hAnsi="Times New Roman" w:cs="Times New Roman"/>
          <w:sz w:val="28"/>
          <w:szCs w:val="28"/>
        </w:rPr>
        <w:t>картирование</w:t>
      </w:r>
      <w:proofErr w:type="gramEnd"/>
      <w:r w:rsidRPr="002A13D0">
        <w:rPr>
          <w:rFonts w:ascii="Times New Roman" w:hAnsi="Times New Roman" w:cs="Times New Roman"/>
          <w:sz w:val="28"/>
          <w:szCs w:val="28"/>
        </w:rPr>
        <w:t xml:space="preserve"> как с помощью межвидовых гибридов соматических клеток, так и радиационных , </w:t>
      </w:r>
      <w:proofErr w:type="spellStart"/>
      <w:r w:rsidRPr="002A13D0">
        <w:rPr>
          <w:rFonts w:ascii="Times New Roman" w:hAnsi="Times New Roman" w:cs="Times New Roman"/>
          <w:sz w:val="28"/>
          <w:szCs w:val="28"/>
        </w:rPr>
        <w:t>in</w:t>
      </w:r>
      <w:proofErr w:type="spellEnd"/>
      <w:r w:rsidRPr="002A13D0">
        <w:rPr>
          <w:rFonts w:ascii="Times New Roman" w:hAnsi="Times New Roman" w:cs="Times New Roman"/>
          <w:sz w:val="28"/>
          <w:szCs w:val="28"/>
        </w:rPr>
        <w:t xml:space="preserve"> </w:t>
      </w:r>
      <w:proofErr w:type="spellStart"/>
      <w:r w:rsidRPr="002A13D0">
        <w:rPr>
          <w:rFonts w:ascii="Times New Roman" w:hAnsi="Times New Roman" w:cs="Times New Roman"/>
          <w:sz w:val="28"/>
          <w:szCs w:val="28"/>
        </w:rPr>
        <w:t>situ</w:t>
      </w:r>
      <w:proofErr w:type="spellEnd"/>
      <w:r w:rsidRPr="002A13D0">
        <w:rPr>
          <w:rFonts w:ascii="Times New Roman" w:hAnsi="Times New Roman" w:cs="Times New Roman"/>
          <w:sz w:val="28"/>
          <w:szCs w:val="28"/>
        </w:rPr>
        <w:t xml:space="preserve"> гибридизация, </w:t>
      </w:r>
      <w:proofErr w:type="spellStart"/>
      <w:r w:rsidRPr="002A13D0">
        <w:rPr>
          <w:rFonts w:ascii="Times New Roman" w:hAnsi="Times New Roman" w:cs="Times New Roman"/>
          <w:sz w:val="28"/>
          <w:szCs w:val="28"/>
        </w:rPr>
        <w:t>гибридо-логический</w:t>
      </w:r>
      <w:proofErr w:type="spellEnd"/>
      <w:r w:rsidRPr="002A13D0">
        <w:rPr>
          <w:rFonts w:ascii="Times New Roman" w:hAnsi="Times New Roman" w:cs="Times New Roman"/>
          <w:sz w:val="28"/>
          <w:szCs w:val="28"/>
        </w:rPr>
        <w:t xml:space="preserve"> анализ, а также перенос генов в клетки с помощью метафазных хромосом. Эти методы позволили установить хромосомную и </w:t>
      </w:r>
      <w:proofErr w:type="spellStart"/>
      <w:r w:rsidRPr="002A13D0">
        <w:rPr>
          <w:rFonts w:ascii="Times New Roman" w:hAnsi="Times New Roman" w:cs="Times New Roman"/>
          <w:sz w:val="28"/>
          <w:szCs w:val="28"/>
        </w:rPr>
        <w:t>субхромосомную</w:t>
      </w:r>
      <w:proofErr w:type="spellEnd"/>
      <w:r w:rsidRPr="002A13D0">
        <w:rPr>
          <w:rFonts w:ascii="Times New Roman" w:hAnsi="Times New Roman" w:cs="Times New Roman"/>
          <w:sz w:val="28"/>
          <w:szCs w:val="28"/>
        </w:rPr>
        <w:t xml:space="preserve"> локализацию генов, а также их порядок </w:t>
      </w:r>
      <w:proofErr w:type="gramStart"/>
      <w:r w:rsidRPr="002A13D0">
        <w:rPr>
          <w:rFonts w:ascii="Times New Roman" w:hAnsi="Times New Roman" w:cs="Times New Roman"/>
          <w:sz w:val="28"/>
          <w:szCs w:val="28"/>
        </w:rPr>
        <w:t>на</w:t>
      </w:r>
      <w:proofErr w:type="gramEnd"/>
      <w:r w:rsidRPr="002A13D0">
        <w:rPr>
          <w:rFonts w:ascii="Times New Roman" w:hAnsi="Times New Roman" w:cs="Times New Roman"/>
          <w:sz w:val="28"/>
          <w:szCs w:val="28"/>
        </w:rPr>
        <w:t xml:space="preserve"> </w:t>
      </w:r>
      <w:r>
        <w:rPr>
          <w:rFonts w:ascii="Times New Roman" w:hAnsi="Times New Roman" w:cs="Times New Roman"/>
          <w:sz w:val="28"/>
          <w:szCs w:val="28"/>
        </w:rPr>
        <w:t>физической и генетической карта</w:t>
      </w:r>
      <w:r w:rsidRPr="002A13D0">
        <w:rPr>
          <w:rFonts w:ascii="Times New Roman" w:hAnsi="Times New Roman" w:cs="Times New Roman"/>
          <w:sz w:val="28"/>
          <w:szCs w:val="28"/>
        </w:rPr>
        <w:t>.</w:t>
      </w:r>
    </w:p>
    <w:p w:rsidR="004F3FDC" w:rsidRPr="00AC3A36"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В настоящее время генетическая карта норки содержит 85 генов, маркирующих все </w:t>
      </w:r>
      <w:proofErr w:type="spellStart"/>
      <w:r w:rsidRPr="002A13D0">
        <w:rPr>
          <w:rFonts w:ascii="Times New Roman" w:hAnsi="Times New Roman" w:cs="Times New Roman"/>
          <w:sz w:val="28"/>
          <w:szCs w:val="28"/>
        </w:rPr>
        <w:t>аутосомы</w:t>
      </w:r>
      <w:proofErr w:type="spellEnd"/>
      <w:r w:rsidRPr="002A13D0">
        <w:rPr>
          <w:rFonts w:ascii="Times New Roman" w:hAnsi="Times New Roman" w:cs="Times New Roman"/>
          <w:sz w:val="28"/>
          <w:szCs w:val="28"/>
        </w:rPr>
        <w:t xml:space="preserve"> и Х </w:t>
      </w:r>
      <w:proofErr w:type="gramStart"/>
      <w:r w:rsidRPr="002A13D0">
        <w:rPr>
          <w:rFonts w:ascii="Times New Roman" w:hAnsi="Times New Roman" w:cs="Times New Roman"/>
          <w:sz w:val="28"/>
          <w:szCs w:val="28"/>
        </w:rPr>
        <w:t>-х</w:t>
      </w:r>
      <w:proofErr w:type="gramEnd"/>
      <w:r w:rsidRPr="002A13D0">
        <w:rPr>
          <w:rFonts w:ascii="Times New Roman" w:hAnsi="Times New Roman" w:cs="Times New Roman"/>
          <w:sz w:val="28"/>
          <w:szCs w:val="28"/>
        </w:rPr>
        <w:t xml:space="preserve">ромосому. На карту бурозубки </w:t>
      </w:r>
      <w:proofErr w:type="spellStart"/>
      <w:r w:rsidRPr="002A13D0">
        <w:rPr>
          <w:rFonts w:ascii="Times New Roman" w:hAnsi="Times New Roman" w:cs="Times New Roman"/>
          <w:sz w:val="28"/>
          <w:szCs w:val="28"/>
        </w:rPr>
        <w:t>обыкновен</w:t>
      </w:r>
      <w:proofErr w:type="spellEnd"/>
      <w:r w:rsidRPr="002A13D0">
        <w:rPr>
          <w:rFonts w:ascii="Times New Roman" w:hAnsi="Times New Roman" w:cs="Times New Roman"/>
          <w:sz w:val="28"/>
          <w:szCs w:val="28"/>
        </w:rPr>
        <w:t xml:space="preserve"> </w:t>
      </w:r>
      <w:proofErr w:type="gramStart"/>
      <w:r w:rsidRPr="002A13D0">
        <w:rPr>
          <w:rFonts w:ascii="Times New Roman" w:hAnsi="Times New Roman" w:cs="Times New Roman"/>
          <w:sz w:val="28"/>
          <w:szCs w:val="28"/>
        </w:rPr>
        <w:t>-н</w:t>
      </w:r>
      <w:proofErr w:type="gramEnd"/>
      <w:r w:rsidRPr="002A13D0">
        <w:rPr>
          <w:rFonts w:ascii="Times New Roman" w:hAnsi="Times New Roman" w:cs="Times New Roman"/>
          <w:sz w:val="28"/>
          <w:szCs w:val="28"/>
        </w:rPr>
        <w:t xml:space="preserve">ой нанесено 45 генов. Получены детальные карты хромосом 2 и 12 свиньи. Сравнение генетических карт этих видов с картой человека и других видов млекопитающих показывает, что в геномах изученных видов сох </w:t>
      </w:r>
      <w:proofErr w:type="spellStart"/>
      <w:r w:rsidRPr="002A13D0">
        <w:rPr>
          <w:rFonts w:ascii="Times New Roman" w:hAnsi="Times New Roman" w:cs="Times New Roman"/>
          <w:sz w:val="28"/>
          <w:szCs w:val="28"/>
        </w:rPr>
        <w:t>раняются</w:t>
      </w:r>
      <w:proofErr w:type="spellEnd"/>
      <w:r w:rsidRPr="002A13D0">
        <w:rPr>
          <w:rFonts w:ascii="Times New Roman" w:hAnsi="Times New Roman" w:cs="Times New Roman"/>
          <w:sz w:val="28"/>
          <w:szCs w:val="28"/>
        </w:rPr>
        <w:t xml:space="preserve"> крупные генные ассоциации генов, представляющие, по-видимому, остатки предкового генома млекопитающих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Эти консервативные районы выявлены как в результате сравнительного картирования, так и ZOO-FISH анализа. Результаты, полученные в лаборатории в этой области, используются и широко цитируются в многочисленных обзорах и сводках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Последняя</w:t>
      </w:r>
      <w:r w:rsidRPr="004F3FDC">
        <w:rPr>
          <w:rFonts w:ascii="Times New Roman" w:hAnsi="Times New Roman" w:cs="Times New Roman"/>
          <w:sz w:val="28"/>
          <w:szCs w:val="28"/>
          <w:lang w:val="en-US"/>
        </w:rPr>
        <w:t xml:space="preserve"> </w:t>
      </w:r>
      <w:r w:rsidRPr="002A13D0">
        <w:rPr>
          <w:rFonts w:ascii="Times New Roman" w:hAnsi="Times New Roman" w:cs="Times New Roman"/>
          <w:sz w:val="28"/>
          <w:szCs w:val="28"/>
        </w:rPr>
        <w:t>сводка</w:t>
      </w:r>
      <w:r w:rsidRPr="004F3FDC">
        <w:rPr>
          <w:rFonts w:ascii="Times New Roman" w:hAnsi="Times New Roman" w:cs="Times New Roman"/>
          <w:sz w:val="28"/>
          <w:szCs w:val="28"/>
          <w:lang w:val="en-US"/>
        </w:rPr>
        <w:t xml:space="preserve"> "Comparative Genomics. </w:t>
      </w:r>
      <w:proofErr w:type="gramStart"/>
      <w:r w:rsidRPr="004F3FDC">
        <w:rPr>
          <w:rFonts w:ascii="Times New Roman" w:hAnsi="Times New Roman" w:cs="Times New Roman"/>
          <w:sz w:val="28"/>
          <w:szCs w:val="28"/>
          <w:lang w:val="en-US"/>
        </w:rPr>
        <w:t>Mammalian</w:t>
      </w:r>
      <w:r w:rsidRPr="00AC3A36">
        <w:rPr>
          <w:rFonts w:ascii="Times New Roman" w:hAnsi="Times New Roman" w:cs="Times New Roman"/>
          <w:sz w:val="28"/>
          <w:szCs w:val="28"/>
        </w:rPr>
        <w:t xml:space="preserve"> </w:t>
      </w:r>
      <w:r w:rsidRPr="004F3FDC">
        <w:rPr>
          <w:rFonts w:ascii="Times New Roman" w:hAnsi="Times New Roman" w:cs="Times New Roman"/>
          <w:sz w:val="28"/>
          <w:szCs w:val="28"/>
          <w:lang w:val="en-US"/>
        </w:rPr>
        <w:t>Radiation</w:t>
      </w:r>
      <w:r w:rsidRPr="00AC3A36">
        <w:rPr>
          <w:rFonts w:ascii="Times New Roman" w:hAnsi="Times New Roman" w:cs="Times New Roman"/>
          <w:sz w:val="28"/>
          <w:szCs w:val="28"/>
        </w:rPr>
        <w:t xml:space="preserve">, </w:t>
      </w:r>
      <w:r w:rsidRPr="004F3FDC">
        <w:rPr>
          <w:rFonts w:ascii="Times New Roman" w:hAnsi="Times New Roman" w:cs="Times New Roman"/>
          <w:sz w:val="28"/>
          <w:szCs w:val="28"/>
          <w:lang w:val="en-US"/>
        </w:rPr>
        <w:t>Genome</w:t>
      </w:r>
      <w:r w:rsidRPr="00AC3A36">
        <w:rPr>
          <w:rFonts w:ascii="Times New Roman" w:hAnsi="Times New Roman" w:cs="Times New Roman"/>
          <w:sz w:val="28"/>
          <w:szCs w:val="28"/>
        </w:rPr>
        <w:t xml:space="preserve"> </w:t>
      </w:r>
      <w:r w:rsidRPr="004F3FDC">
        <w:rPr>
          <w:rFonts w:ascii="Times New Roman" w:hAnsi="Times New Roman" w:cs="Times New Roman"/>
          <w:sz w:val="28"/>
          <w:szCs w:val="28"/>
          <w:lang w:val="en-US"/>
        </w:rPr>
        <w:t>maps</w:t>
      </w:r>
      <w:r w:rsidRPr="00AC3A36">
        <w:rPr>
          <w:rFonts w:ascii="Times New Roman" w:hAnsi="Times New Roman" w:cs="Times New Roman"/>
          <w:sz w:val="28"/>
          <w:szCs w:val="28"/>
        </w:rPr>
        <w:t xml:space="preserve"> </w:t>
      </w:r>
      <w:r w:rsidRPr="004F3FDC">
        <w:rPr>
          <w:rFonts w:ascii="Times New Roman" w:hAnsi="Times New Roman" w:cs="Times New Roman"/>
          <w:sz w:val="28"/>
          <w:szCs w:val="28"/>
          <w:lang w:val="en-US"/>
        </w:rPr>
        <w:t>ten</w:t>
      </w:r>
      <w:r w:rsidRPr="00AC3A36">
        <w:rPr>
          <w:rFonts w:ascii="Times New Roman" w:hAnsi="Times New Roman" w:cs="Times New Roman"/>
          <w:sz w:val="28"/>
          <w:szCs w:val="28"/>
        </w:rPr>
        <w:t xml:space="preserve">" </w:t>
      </w:r>
      <w:r w:rsidRPr="002A13D0">
        <w:rPr>
          <w:rFonts w:ascii="Times New Roman" w:hAnsi="Times New Roman" w:cs="Times New Roman"/>
          <w:sz w:val="28"/>
          <w:szCs w:val="28"/>
        </w:rPr>
        <w:t>опубликована</w:t>
      </w:r>
      <w:r w:rsidRPr="00AC3A36">
        <w:rPr>
          <w:rFonts w:ascii="Times New Roman" w:hAnsi="Times New Roman" w:cs="Times New Roman"/>
          <w:sz w:val="28"/>
          <w:szCs w:val="28"/>
        </w:rPr>
        <w:t xml:space="preserve"> </w:t>
      </w:r>
      <w:r w:rsidRPr="002A13D0">
        <w:rPr>
          <w:rFonts w:ascii="Times New Roman" w:hAnsi="Times New Roman" w:cs="Times New Roman"/>
          <w:sz w:val="28"/>
          <w:szCs w:val="28"/>
        </w:rPr>
        <w:t>в</w:t>
      </w:r>
      <w:r w:rsidRPr="00AC3A36">
        <w:rPr>
          <w:rFonts w:ascii="Times New Roman" w:hAnsi="Times New Roman" w:cs="Times New Roman"/>
          <w:sz w:val="28"/>
          <w:szCs w:val="28"/>
        </w:rPr>
        <w:t xml:space="preserve"> </w:t>
      </w:r>
      <w:r w:rsidRPr="002A13D0">
        <w:rPr>
          <w:rFonts w:ascii="Times New Roman" w:hAnsi="Times New Roman" w:cs="Times New Roman"/>
          <w:sz w:val="28"/>
          <w:szCs w:val="28"/>
        </w:rPr>
        <w:t>журнале</w:t>
      </w:r>
      <w:r w:rsidRPr="00AC3A36">
        <w:rPr>
          <w:rFonts w:ascii="Times New Roman" w:hAnsi="Times New Roman" w:cs="Times New Roman"/>
          <w:sz w:val="28"/>
          <w:szCs w:val="28"/>
        </w:rPr>
        <w:t xml:space="preserve"> </w:t>
      </w:r>
      <w:r w:rsidRPr="004F3FDC">
        <w:rPr>
          <w:rFonts w:ascii="Times New Roman" w:hAnsi="Times New Roman" w:cs="Times New Roman"/>
          <w:sz w:val="28"/>
          <w:szCs w:val="28"/>
          <w:lang w:val="en-US"/>
        </w:rPr>
        <w:t>Science</w:t>
      </w:r>
      <w:r w:rsidRPr="00AC3A36">
        <w:rPr>
          <w:rFonts w:ascii="Times New Roman" w:hAnsi="Times New Roman" w:cs="Times New Roman"/>
          <w:sz w:val="28"/>
          <w:szCs w:val="28"/>
        </w:rPr>
        <w:t>.</w:t>
      </w:r>
      <w:proofErr w:type="gramEnd"/>
    </w:p>
    <w:p w:rsidR="004F3FDC" w:rsidRPr="002A13D0" w:rsidRDefault="004F3FDC" w:rsidP="004F3FDC">
      <w:pPr>
        <w:spacing w:after="0" w:line="240" w:lineRule="auto"/>
        <w:jc w:val="both"/>
        <w:rPr>
          <w:rFonts w:ascii="Times New Roman" w:hAnsi="Times New Roman" w:cs="Times New Roman"/>
          <w:sz w:val="28"/>
          <w:szCs w:val="28"/>
        </w:rPr>
      </w:pPr>
      <w:r w:rsidRPr="00AC3A36">
        <w:rPr>
          <w:rFonts w:ascii="Times New Roman" w:hAnsi="Times New Roman" w:cs="Times New Roman"/>
          <w:sz w:val="28"/>
          <w:szCs w:val="28"/>
        </w:rPr>
        <w:t xml:space="preserve">            </w:t>
      </w:r>
      <w:r w:rsidRPr="002A13D0">
        <w:rPr>
          <w:rFonts w:ascii="Times New Roman" w:hAnsi="Times New Roman" w:cs="Times New Roman"/>
          <w:sz w:val="28"/>
          <w:szCs w:val="28"/>
        </w:rPr>
        <w:t xml:space="preserve">Другим направлением работ лаборатории является изучение </w:t>
      </w:r>
      <w:proofErr w:type="spellStart"/>
      <w:r w:rsidRPr="002A13D0">
        <w:rPr>
          <w:rFonts w:ascii="Times New Roman" w:hAnsi="Times New Roman" w:cs="Times New Roman"/>
          <w:sz w:val="28"/>
          <w:szCs w:val="28"/>
        </w:rPr>
        <w:t>плюрипотентности</w:t>
      </w:r>
      <w:proofErr w:type="spellEnd"/>
      <w:r w:rsidRPr="002A13D0">
        <w:rPr>
          <w:rFonts w:ascii="Times New Roman" w:hAnsi="Times New Roman" w:cs="Times New Roman"/>
          <w:sz w:val="28"/>
          <w:szCs w:val="28"/>
        </w:rPr>
        <w:t xml:space="preserve"> эмбрионального генома и механизмов </w:t>
      </w:r>
      <w:proofErr w:type="spellStart"/>
      <w:r w:rsidRPr="002A13D0">
        <w:rPr>
          <w:rFonts w:ascii="Times New Roman" w:hAnsi="Times New Roman" w:cs="Times New Roman"/>
          <w:sz w:val="28"/>
          <w:szCs w:val="28"/>
        </w:rPr>
        <w:t>репрограммирования</w:t>
      </w:r>
      <w:proofErr w:type="spellEnd"/>
      <w:r w:rsidRPr="002A13D0">
        <w:rPr>
          <w:rFonts w:ascii="Times New Roman" w:hAnsi="Times New Roman" w:cs="Times New Roman"/>
          <w:sz w:val="28"/>
          <w:szCs w:val="28"/>
        </w:rPr>
        <w:t xml:space="preserve"> генома дифференцированных клеток. В качестве </w:t>
      </w:r>
      <w:r w:rsidRPr="002A13D0">
        <w:rPr>
          <w:rFonts w:ascii="Times New Roman" w:hAnsi="Times New Roman" w:cs="Times New Roman"/>
          <w:sz w:val="28"/>
          <w:szCs w:val="28"/>
        </w:rPr>
        <w:lastRenderedPageBreak/>
        <w:t xml:space="preserve">экспериментальной модели в лаборатории впервые были использованы внутривидовые гибридные клетки мыши, полученные слиянием </w:t>
      </w:r>
      <w:proofErr w:type="spellStart"/>
      <w:r w:rsidRPr="002A13D0">
        <w:rPr>
          <w:rFonts w:ascii="Times New Roman" w:hAnsi="Times New Roman" w:cs="Times New Roman"/>
          <w:sz w:val="28"/>
          <w:szCs w:val="28"/>
        </w:rPr>
        <w:t>плюрипотентных</w:t>
      </w:r>
      <w:proofErr w:type="spellEnd"/>
      <w:r w:rsidRPr="002A13D0">
        <w:rPr>
          <w:rFonts w:ascii="Times New Roman" w:hAnsi="Times New Roman" w:cs="Times New Roman"/>
          <w:sz w:val="28"/>
          <w:szCs w:val="28"/>
        </w:rPr>
        <w:t xml:space="preserve"> эмбриональных стволовых (ЭС) клеток с соматическими дифференцированными клетками </w:t>
      </w:r>
      <w:proofErr w:type="spellStart"/>
      <w:r w:rsidRPr="002A13D0">
        <w:rPr>
          <w:rFonts w:ascii="Times New Roman" w:hAnsi="Times New Roman" w:cs="Times New Roman"/>
          <w:sz w:val="28"/>
          <w:szCs w:val="28"/>
        </w:rPr>
        <w:t>спленоцитами</w:t>
      </w:r>
      <w:proofErr w:type="spellEnd"/>
      <w:r w:rsidRPr="002A13D0">
        <w:rPr>
          <w:rFonts w:ascii="Times New Roman" w:hAnsi="Times New Roman" w:cs="Times New Roman"/>
          <w:sz w:val="28"/>
          <w:szCs w:val="28"/>
        </w:rPr>
        <w:t xml:space="preserve">. </w:t>
      </w:r>
      <w:proofErr w:type="gramStart"/>
      <w:r w:rsidRPr="002A13D0">
        <w:rPr>
          <w:rFonts w:ascii="Times New Roman" w:hAnsi="Times New Roman" w:cs="Times New Roman"/>
          <w:sz w:val="28"/>
          <w:szCs w:val="28"/>
        </w:rPr>
        <w:t xml:space="preserve">Такие гибридные клетки сохраняют высокую </w:t>
      </w:r>
      <w:proofErr w:type="spellStart"/>
      <w:r w:rsidRPr="002A13D0">
        <w:rPr>
          <w:rFonts w:ascii="Times New Roman" w:hAnsi="Times New Roman" w:cs="Times New Roman"/>
          <w:sz w:val="28"/>
          <w:szCs w:val="28"/>
        </w:rPr>
        <w:t>плюрипотентность</w:t>
      </w:r>
      <w:proofErr w:type="spellEnd"/>
      <w:r w:rsidRPr="002A13D0">
        <w:rPr>
          <w:rFonts w:ascii="Times New Roman" w:hAnsi="Times New Roman" w:cs="Times New Roman"/>
          <w:sz w:val="28"/>
          <w:szCs w:val="28"/>
        </w:rPr>
        <w:t xml:space="preserve">, поскольку при введении в полость </w:t>
      </w:r>
      <w:proofErr w:type="spellStart"/>
      <w:r w:rsidRPr="002A13D0">
        <w:rPr>
          <w:rFonts w:ascii="Times New Roman" w:hAnsi="Times New Roman" w:cs="Times New Roman"/>
          <w:sz w:val="28"/>
          <w:szCs w:val="28"/>
        </w:rPr>
        <w:t>бластоцист</w:t>
      </w:r>
      <w:proofErr w:type="spellEnd"/>
      <w:r w:rsidRPr="002A13D0">
        <w:rPr>
          <w:rFonts w:ascii="Times New Roman" w:hAnsi="Times New Roman" w:cs="Times New Roman"/>
          <w:sz w:val="28"/>
          <w:szCs w:val="28"/>
        </w:rPr>
        <w:t xml:space="preserve"> они принимают участие в образовании многих органов химер.</w:t>
      </w:r>
      <w:proofErr w:type="gramEnd"/>
      <w:r w:rsidRPr="002A13D0">
        <w:rPr>
          <w:rFonts w:ascii="Times New Roman" w:hAnsi="Times New Roman" w:cs="Times New Roman"/>
          <w:sz w:val="28"/>
          <w:szCs w:val="28"/>
        </w:rPr>
        <w:t xml:space="preserve"> Полученные результаты показали, </w:t>
      </w:r>
      <w:proofErr w:type="gramStart"/>
      <w:r w:rsidRPr="002A13D0">
        <w:rPr>
          <w:rFonts w:ascii="Times New Roman" w:hAnsi="Times New Roman" w:cs="Times New Roman"/>
          <w:sz w:val="28"/>
          <w:szCs w:val="28"/>
        </w:rPr>
        <w:t>что</w:t>
      </w:r>
      <w:proofErr w:type="gramEnd"/>
      <w:r w:rsidRPr="002A13D0">
        <w:rPr>
          <w:rFonts w:ascii="Times New Roman" w:hAnsi="Times New Roman" w:cs="Times New Roman"/>
          <w:sz w:val="28"/>
          <w:szCs w:val="28"/>
        </w:rPr>
        <w:t xml:space="preserve"> несмотря на контакт </w:t>
      </w:r>
      <w:proofErr w:type="spellStart"/>
      <w:r w:rsidRPr="002A13D0">
        <w:rPr>
          <w:rFonts w:ascii="Times New Roman" w:hAnsi="Times New Roman" w:cs="Times New Roman"/>
          <w:sz w:val="28"/>
          <w:szCs w:val="28"/>
        </w:rPr>
        <w:t>плюрипотентного</w:t>
      </w:r>
      <w:proofErr w:type="spellEnd"/>
      <w:r w:rsidRPr="002A13D0">
        <w:rPr>
          <w:rFonts w:ascii="Times New Roman" w:hAnsi="Times New Roman" w:cs="Times New Roman"/>
          <w:sz w:val="28"/>
          <w:szCs w:val="28"/>
        </w:rPr>
        <w:t xml:space="preserve"> и дифференцированного геномов в процессе образования гибридной клетки и присутствие "соматической" X-хромосомы в кариотипе гибридных клеток, </w:t>
      </w:r>
      <w:proofErr w:type="spellStart"/>
      <w:r w:rsidRPr="002A13D0">
        <w:rPr>
          <w:rFonts w:ascii="Times New Roman" w:hAnsi="Times New Roman" w:cs="Times New Roman"/>
          <w:sz w:val="28"/>
          <w:szCs w:val="28"/>
        </w:rPr>
        <w:t>плюрипотентность</w:t>
      </w:r>
      <w:proofErr w:type="spellEnd"/>
      <w:r w:rsidRPr="002A13D0">
        <w:rPr>
          <w:rFonts w:ascii="Times New Roman" w:hAnsi="Times New Roman" w:cs="Times New Roman"/>
          <w:sz w:val="28"/>
          <w:szCs w:val="28"/>
        </w:rPr>
        <w:t xml:space="preserve"> ведет себя как доминантный признак.</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Детальный анализ сегрегации родительских хромосом у внутривидовых гибридных клеток показал, что она носит двусторонний характер. Используя этот необычный феномен, удалось получить </w:t>
      </w:r>
      <w:proofErr w:type="spellStart"/>
      <w:r w:rsidRPr="002A13D0">
        <w:rPr>
          <w:rFonts w:ascii="Times New Roman" w:hAnsi="Times New Roman" w:cs="Times New Roman"/>
          <w:sz w:val="28"/>
          <w:szCs w:val="28"/>
        </w:rPr>
        <w:t>плюрипотентные</w:t>
      </w:r>
      <w:proofErr w:type="spellEnd"/>
      <w:r w:rsidRPr="002A13D0">
        <w:rPr>
          <w:rFonts w:ascii="Times New Roman" w:hAnsi="Times New Roman" w:cs="Times New Roman"/>
          <w:sz w:val="28"/>
          <w:szCs w:val="28"/>
        </w:rPr>
        <w:t xml:space="preserve"> гибридные клетки, в которых собственная "</w:t>
      </w:r>
      <w:proofErr w:type="spellStart"/>
      <w:r w:rsidRPr="002A13D0">
        <w:rPr>
          <w:rFonts w:ascii="Times New Roman" w:hAnsi="Times New Roman" w:cs="Times New Roman"/>
          <w:sz w:val="28"/>
          <w:szCs w:val="28"/>
        </w:rPr>
        <w:t>плюрипотентная</w:t>
      </w:r>
      <w:proofErr w:type="spellEnd"/>
      <w:r w:rsidRPr="002A13D0">
        <w:rPr>
          <w:rFonts w:ascii="Times New Roman" w:hAnsi="Times New Roman" w:cs="Times New Roman"/>
          <w:sz w:val="28"/>
          <w:szCs w:val="28"/>
        </w:rPr>
        <w:t>" Х -</w:t>
      </w:r>
      <w:r>
        <w:rPr>
          <w:rFonts w:ascii="Times New Roman" w:hAnsi="Times New Roman" w:cs="Times New Roman"/>
          <w:sz w:val="28"/>
          <w:szCs w:val="28"/>
        </w:rPr>
        <w:t xml:space="preserve"> </w:t>
      </w:r>
      <w:r w:rsidRPr="002A13D0">
        <w:rPr>
          <w:rFonts w:ascii="Times New Roman" w:hAnsi="Times New Roman" w:cs="Times New Roman"/>
          <w:sz w:val="28"/>
          <w:szCs w:val="28"/>
        </w:rPr>
        <w:t xml:space="preserve">хромосома была замещена на "соматическую". Анализ </w:t>
      </w:r>
      <w:proofErr w:type="spellStart"/>
      <w:r w:rsidRPr="002A13D0">
        <w:rPr>
          <w:rFonts w:ascii="Times New Roman" w:hAnsi="Times New Roman" w:cs="Times New Roman"/>
          <w:sz w:val="28"/>
          <w:szCs w:val="28"/>
        </w:rPr>
        <w:t>химерных</w:t>
      </w:r>
      <w:proofErr w:type="spellEnd"/>
      <w:r w:rsidRPr="002A13D0">
        <w:rPr>
          <w:rFonts w:ascii="Times New Roman" w:hAnsi="Times New Roman" w:cs="Times New Roman"/>
          <w:sz w:val="28"/>
          <w:szCs w:val="28"/>
        </w:rPr>
        <w:t xml:space="preserve"> животных</w:t>
      </w:r>
      <w:proofErr w:type="gramStart"/>
      <w:r w:rsidRPr="002A13D0">
        <w:rPr>
          <w:rFonts w:ascii="Times New Roman" w:hAnsi="Times New Roman" w:cs="Times New Roman"/>
          <w:sz w:val="28"/>
          <w:szCs w:val="28"/>
        </w:rPr>
        <w:t xml:space="preserve"> ,</w:t>
      </w:r>
      <w:proofErr w:type="gramEnd"/>
      <w:r w:rsidRPr="002A13D0">
        <w:rPr>
          <w:rFonts w:ascii="Times New Roman" w:hAnsi="Times New Roman" w:cs="Times New Roman"/>
          <w:sz w:val="28"/>
          <w:szCs w:val="28"/>
        </w:rPr>
        <w:t xml:space="preserve"> полученных введением гибридных клеток в полость </w:t>
      </w:r>
      <w:proofErr w:type="spellStart"/>
      <w:r w:rsidRPr="002A13D0">
        <w:rPr>
          <w:rFonts w:ascii="Times New Roman" w:hAnsi="Times New Roman" w:cs="Times New Roman"/>
          <w:sz w:val="28"/>
          <w:szCs w:val="28"/>
        </w:rPr>
        <w:t>бластоцисты</w:t>
      </w:r>
      <w:proofErr w:type="spellEnd"/>
      <w:r w:rsidRPr="002A13D0">
        <w:rPr>
          <w:rFonts w:ascii="Times New Roman" w:hAnsi="Times New Roman" w:cs="Times New Roman"/>
          <w:sz w:val="28"/>
          <w:szCs w:val="28"/>
        </w:rPr>
        <w:t xml:space="preserve">, показал, что Х -хромосома </w:t>
      </w:r>
      <w:proofErr w:type="spellStart"/>
      <w:r w:rsidRPr="002A13D0">
        <w:rPr>
          <w:rFonts w:ascii="Times New Roman" w:hAnsi="Times New Roman" w:cs="Times New Roman"/>
          <w:sz w:val="28"/>
          <w:szCs w:val="28"/>
        </w:rPr>
        <w:t>спленоцитов</w:t>
      </w:r>
      <w:proofErr w:type="spellEnd"/>
      <w:r w:rsidRPr="002A13D0">
        <w:rPr>
          <w:rFonts w:ascii="Times New Roman" w:hAnsi="Times New Roman" w:cs="Times New Roman"/>
          <w:sz w:val="28"/>
          <w:szCs w:val="28"/>
        </w:rPr>
        <w:t xml:space="preserve"> способна </w:t>
      </w:r>
      <w:proofErr w:type="spellStart"/>
      <w:r w:rsidRPr="002A13D0">
        <w:rPr>
          <w:rFonts w:ascii="Times New Roman" w:hAnsi="Times New Roman" w:cs="Times New Roman"/>
          <w:sz w:val="28"/>
          <w:szCs w:val="28"/>
        </w:rPr>
        <w:t>репрограммироваться</w:t>
      </w:r>
      <w:proofErr w:type="spellEnd"/>
      <w:r w:rsidRPr="002A13D0">
        <w:rPr>
          <w:rFonts w:ascii="Times New Roman" w:hAnsi="Times New Roman" w:cs="Times New Roman"/>
          <w:sz w:val="28"/>
          <w:szCs w:val="28"/>
        </w:rPr>
        <w:t xml:space="preserve"> в геноме гибридных клеток, поскольку белковый продукт ее маркерного гена обнаружен во многих тканях химер.</w:t>
      </w:r>
    </w:p>
    <w:p w:rsidR="004F3FDC" w:rsidRPr="002A13D0" w:rsidRDefault="004F3FDC" w:rsidP="004F3F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13D0">
        <w:rPr>
          <w:rFonts w:ascii="Times New Roman" w:hAnsi="Times New Roman" w:cs="Times New Roman"/>
          <w:sz w:val="28"/>
          <w:szCs w:val="28"/>
        </w:rPr>
        <w:t>Важно отметить, что это первое исследование по переносу целой хромосомы из генома дифференцированной клетки взрослого животного одной линии мышей (DD) в геном другой (129/</w:t>
      </w:r>
      <w:proofErr w:type="spellStart"/>
      <w:r w:rsidRPr="002A13D0">
        <w:rPr>
          <w:rFonts w:ascii="Times New Roman" w:hAnsi="Times New Roman" w:cs="Times New Roman"/>
          <w:sz w:val="28"/>
          <w:szCs w:val="28"/>
        </w:rPr>
        <w:t>Ola</w:t>
      </w:r>
      <w:proofErr w:type="spellEnd"/>
      <w:r w:rsidRPr="002A13D0">
        <w:rPr>
          <w:rFonts w:ascii="Times New Roman" w:hAnsi="Times New Roman" w:cs="Times New Roman"/>
          <w:sz w:val="28"/>
          <w:szCs w:val="28"/>
        </w:rPr>
        <w:t xml:space="preserve">) минуя половой процесс. Это открывает перспективы разработки нового способа модификации генома </w:t>
      </w:r>
      <w:r>
        <w:rPr>
          <w:rFonts w:ascii="Times New Roman" w:hAnsi="Times New Roman" w:cs="Times New Roman"/>
          <w:sz w:val="28"/>
          <w:szCs w:val="28"/>
        </w:rPr>
        <w:t>путем переноса индивидуальных х</w:t>
      </w:r>
      <w:r w:rsidRPr="002A13D0">
        <w:rPr>
          <w:rFonts w:ascii="Times New Roman" w:hAnsi="Times New Roman" w:cs="Times New Roman"/>
          <w:sz w:val="28"/>
          <w:szCs w:val="28"/>
        </w:rPr>
        <w:t xml:space="preserve">ромосом с использованием в качестве вектора </w:t>
      </w:r>
      <w:proofErr w:type="spellStart"/>
      <w:r w:rsidRPr="002A13D0">
        <w:rPr>
          <w:rFonts w:ascii="Times New Roman" w:hAnsi="Times New Roman" w:cs="Times New Roman"/>
          <w:sz w:val="28"/>
          <w:szCs w:val="28"/>
        </w:rPr>
        <w:t>высокоплюрипотентных</w:t>
      </w:r>
      <w:proofErr w:type="spellEnd"/>
      <w:r w:rsidRPr="002A13D0">
        <w:rPr>
          <w:rFonts w:ascii="Times New Roman" w:hAnsi="Times New Roman" w:cs="Times New Roman"/>
          <w:sz w:val="28"/>
          <w:szCs w:val="28"/>
        </w:rPr>
        <w:t xml:space="preserve"> гибридных клеток.</w:t>
      </w:r>
    </w:p>
    <w:p w:rsidR="004F3FDC" w:rsidRPr="001748FF" w:rsidRDefault="004F3FDC" w:rsidP="004F3FDC">
      <w:pPr>
        <w:shd w:val="clear" w:color="auto" w:fill="FFFFFF"/>
        <w:spacing w:after="0" w:line="240" w:lineRule="auto"/>
        <w:jc w:val="both"/>
        <w:rPr>
          <w:rFonts w:ascii="Times New Roman" w:eastAsia="Times New Roman" w:hAnsi="Times New Roman" w:cs="Times New Roman"/>
          <w:b/>
          <w:bCs/>
          <w:sz w:val="28"/>
          <w:szCs w:val="28"/>
        </w:rPr>
      </w:pPr>
    </w:p>
    <w:p w:rsidR="004F3FDC" w:rsidRPr="001748FF" w:rsidRDefault="004F3FDC" w:rsidP="004F3FDC">
      <w:pPr>
        <w:shd w:val="clear" w:color="auto" w:fill="FFFFFF"/>
        <w:spacing w:after="0" w:line="240" w:lineRule="auto"/>
        <w:jc w:val="both"/>
        <w:rPr>
          <w:rFonts w:ascii="Times New Roman" w:eastAsia="Times New Roman" w:hAnsi="Times New Roman" w:cs="Times New Roman"/>
          <w:sz w:val="28"/>
          <w:szCs w:val="28"/>
        </w:rPr>
      </w:pPr>
    </w:p>
    <w:p w:rsidR="004F3FDC" w:rsidRPr="00D27315" w:rsidRDefault="004F3FDC" w:rsidP="004F3FDC">
      <w:pPr>
        <w:spacing w:after="0" w:line="240" w:lineRule="auto"/>
        <w:jc w:val="both"/>
        <w:rPr>
          <w:rFonts w:ascii="Times New Roman" w:eastAsia="Times New Roman" w:hAnsi="Times New Roman" w:cs="Times New Roman"/>
          <w:color w:val="000000"/>
          <w:sz w:val="28"/>
          <w:szCs w:val="28"/>
        </w:rPr>
      </w:pPr>
      <w:r w:rsidRPr="001748F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1748FF">
        <w:rPr>
          <w:rFonts w:ascii="Times New Roman" w:eastAsia="Times New Roman" w:hAnsi="Times New Roman" w:cs="Times New Roman"/>
          <w:b/>
          <w:bCs/>
          <w:sz w:val="28"/>
          <w:szCs w:val="28"/>
        </w:rPr>
        <w:t xml:space="preserve"> </w:t>
      </w:r>
    </w:p>
    <w:p w:rsidR="004F3FDC" w:rsidRDefault="004F3FDC" w:rsidP="004F3FDC">
      <w:pPr>
        <w:spacing w:after="0" w:line="240" w:lineRule="auto"/>
        <w:jc w:val="center"/>
        <w:rPr>
          <w:rFonts w:ascii="Times New Roman" w:eastAsia="Times New Roman" w:hAnsi="Times New Roman" w:cs="Times New Roman"/>
          <w:b/>
          <w:sz w:val="72"/>
          <w:szCs w:val="72"/>
        </w:rPr>
      </w:pPr>
    </w:p>
    <w:p w:rsidR="004F3FDC" w:rsidRDefault="004F3FDC" w:rsidP="004F3FDC">
      <w:pPr>
        <w:spacing w:after="0" w:line="240" w:lineRule="auto"/>
        <w:jc w:val="center"/>
        <w:rPr>
          <w:rFonts w:ascii="Times New Roman" w:eastAsia="Times New Roman" w:hAnsi="Times New Roman" w:cs="Times New Roman"/>
          <w:b/>
          <w:sz w:val="72"/>
          <w:szCs w:val="72"/>
        </w:rPr>
      </w:pPr>
    </w:p>
    <w:p w:rsidR="004F3FDC" w:rsidRDefault="004F3FDC" w:rsidP="004F3FDC">
      <w:pPr>
        <w:spacing w:after="0" w:line="240" w:lineRule="auto"/>
        <w:jc w:val="center"/>
        <w:rPr>
          <w:rFonts w:ascii="Times New Roman" w:eastAsia="Times New Roman" w:hAnsi="Times New Roman" w:cs="Times New Roman"/>
          <w:b/>
          <w:sz w:val="72"/>
          <w:szCs w:val="72"/>
        </w:rPr>
      </w:pPr>
    </w:p>
    <w:p w:rsidR="00A33E7C" w:rsidRDefault="00A33E7C"/>
    <w:sectPr w:rsidR="00A33E7C" w:rsidSect="00A33E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27E97"/>
    <w:multiLevelType w:val="multilevel"/>
    <w:tmpl w:val="5E4E3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F5123E"/>
    <w:multiLevelType w:val="hybridMultilevel"/>
    <w:tmpl w:val="E54637C6"/>
    <w:lvl w:ilvl="0" w:tplc="308A740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31280DCA"/>
    <w:multiLevelType w:val="multilevel"/>
    <w:tmpl w:val="B0D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3D3A3F"/>
    <w:multiLevelType w:val="hybridMultilevel"/>
    <w:tmpl w:val="DA768872"/>
    <w:lvl w:ilvl="0" w:tplc="55F873E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3FDC"/>
    <w:rsid w:val="004F3FDC"/>
    <w:rsid w:val="005A6935"/>
    <w:rsid w:val="00A33E7C"/>
    <w:rsid w:val="00A97022"/>
    <w:rsid w:val="00AC3A36"/>
    <w:rsid w:val="00B334F9"/>
    <w:rsid w:val="00EF7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FD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FDC"/>
    <w:pPr>
      <w:ind w:left="720"/>
      <w:contextualSpacing/>
    </w:pPr>
  </w:style>
  <w:style w:type="paragraph" w:styleId="a4">
    <w:name w:val="Balloon Text"/>
    <w:basedOn w:val="a"/>
    <w:link w:val="a5"/>
    <w:uiPriority w:val="99"/>
    <w:semiHidden/>
    <w:unhideWhenUsed/>
    <w:rsid w:val="004F3F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3FDC"/>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0%D0%9D%D0%9A" TargetMode="External"/><Relationship Id="rId18" Type="http://schemas.openxmlformats.org/officeDocument/2006/relationships/hyperlink" Target="https://ru.wikipedia.org/wiki/%D0%A2%D0%B0%D0%BD%D0%B4%D0%B5%D0%BC%D0%BD%D1%8B%D0%B5_%D0%BF%D0%BE%D0%B2%D1%82%D0%BE%D1%80%D1%8B" TargetMode="External"/><Relationship Id="rId26" Type="http://schemas.openxmlformats.org/officeDocument/2006/relationships/hyperlink" Target="https://ru.wikipedia.org/wiki/%D0%94%D0%9D%D0%9A-%D0%BC%D0%B0%D1%80%D0%BA%D0%B5%D1%80" TargetMode="External"/><Relationship Id="rId39" Type="http://schemas.openxmlformats.org/officeDocument/2006/relationships/hyperlink" Target="https://ru.wikipedia.org/wiki/%D0%94%D0%9D%D0%9A-%D0%BC%D0%B0%D1%80%D0%BA%D0%B5%D1%80" TargetMode="External"/><Relationship Id="rId21" Type="http://schemas.openxmlformats.org/officeDocument/2006/relationships/hyperlink" Target="https://ru.wikipedia.org/wiki/%D0%9F%D0%BE%D0%BB%D0%B8%D0%BC%D0%B5%D1%80%D0%B0%D0%B7%D0%BD%D0%B0%D1%8F_%D1%86%D0%B5%D0%BF%D0%BD%D0%B0%D1%8F_%D1%80%D0%B5%D0%B0%D0%BA%D1%86%D0%B8%D1%8F" TargetMode="External"/><Relationship Id="rId34" Type="http://schemas.openxmlformats.org/officeDocument/2006/relationships/hyperlink" Target="https://ru.wikipedia.org/wiki/%D0%94%D0%9D%D0%9A-%D0%BC%D0%B0%D1%80%D0%BA%D0%B5%D1%80" TargetMode="External"/><Relationship Id="rId42" Type="http://schemas.openxmlformats.org/officeDocument/2006/relationships/hyperlink" Target="https://ru.wikipedia.org/wiki/%D0%94%D0%9D%D0%9A-%D0%BC%D0%B0%D1%80%D0%BA%D0%B5%D1%80" TargetMode="External"/><Relationship Id="rId47" Type="http://schemas.openxmlformats.org/officeDocument/2006/relationships/hyperlink" Target="https://ru.wikipedia.org/wiki/%D0%A0%D0%B5%D1%82%D1%80%D0%BE%D1%82%D1%80%D0%B0%D0%BD%D1%81%D0%BF%D0%BE%D0%B7%D0%BE%D0%BD%D1%8B" TargetMode="External"/><Relationship Id="rId50" Type="http://schemas.openxmlformats.org/officeDocument/2006/relationships/hyperlink" Target="https://ru.wikipedia.org/wiki/%D0%90%D0%BD%D0%B3%D0%BB%D0%B8%D0%B9%D1%81%D0%BA%D0%B8%D0%B9_%D1%8F%D0%B7%D1%8B%D0%BA" TargetMode="External"/><Relationship Id="rId55" Type="http://schemas.openxmlformats.org/officeDocument/2006/relationships/hyperlink" Target="https://ru.wikipedia.org/wiki/%D0%90%D0%BD%D0%B3%D0%BB%D0%B8%D0%B9%D1%81%D0%BA%D0%B8%D0%B9_%D1%8F%D0%B7%D1%8B%D0%BA" TargetMode="External"/><Relationship Id="rId63" Type="http://schemas.openxmlformats.org/officeDocument/2006/relationships/hyperlink" Target="https://ru.wikipedia.org/wiki/%D0%90%D0%BD%D0%B3%D0%BB%D0%B8%D0%B9%D1%81%D0%BA%D0%B8%D0%B9_%D1%8F%D0%B7%D1%8B%D0%BA" TargetMode="External"/><Relationship Id="rId68" Type="http://schemas.openxmlformats.org/officeDocument/2006/relationships/hyperlink" Target="http://dx.doi.org/10.1016/S0022-2836(75)80083-0" TargetMode="External"/><Relationship Id="rId76" Type="http://schemas.openxmlformats.org/officeDocument/2006/relationships/hyperlink" Target="https://ru.wikipedia.org/wiki/%D0%98%D0%B4%D0%B5%D0%BD%D1%82%D0%B8%D1%84%D0%B8%D0%BA%D0%B0%D1%82%D0%BE%D1%80_%D1%86%D0%B8%D1%84%D1%80%D0%BE%D0%B2%D0%BE%D0%B3%D0%BE_%D0%BE%D0%B1%D1%8A%D0%B5%D0%BA%D1%82%D0%B0" TargetMode="External"/><Relationship Id="rId84" Type="http://schemas.openxmlformats.org/officeDocument/2006/relationships/image" Target="media/image1.jpeg"/><Relationship Id="rId7" Type="http://schemas.openxmlformats.org/officeDocument/2006/relationships/hyperlink" Target="https://ru.wikipedia.org/wiki/%D0%9C%D0%BE%D0%BB%D0%B5%D0%BA%D1%83%D0%BB%D1%8F%D1%80%D0%BD%D0%B0%D1%8F_%D0%B1%D0%B8%D0%BE%D0%BB%D0%BE%D0%B3%D0%B8%D1%8F" TargetMode="External"/><Relationship Id="rId71" Type="http://schemas.openxmlformats.org/officeDocument/2006/relationships/hyperlink" Target="https://ru.wikipedia.org/wiki/%D0%94%D0%9D%D0%9A-%D0%BC%D0%B0%D1%80%D0%BA%D0%B5%D1%80" TargetMode="External"/><Relationship Id="rId2" Type="http://schemas.openxmlformats.org/officeDocument/2006/relationships/numbering" Target="numbering.xml"/><Relationship Id="rId16" Type="http://schemas.openxmlformats.org/officeDocument/2006/relationships/hyperlink" Target="https://ru.wikipedia.org/wiki/%D0%AD%D0%BD%D0%B4%D0%BE%D0%BD%D1%83%D0%BA%D0%BB%D0%B5%D0%B0%D0%B7%D1%8B_%D1%80%D0%B5%D1%81%D1%82%D1%80%D0%B8%D0%BA%D1%86%D0%B8%D0%B8" TargetMode="External"/><Relationship Id="rId29" Type="http://schemas.openxmlformats.org/officeDocument/2006/relationships/hyperlink" Target="https://ru.wikipedia.org/wiki/%D0%94%D0%9D%D0%9A-%D0%BC%D0%B0%D1%80%D0%BA%D0%B5%D1%80" TargetMode="External"/><Relationship Id="rId11" Type="http://schemas.openxmlformats.org/officeDocument/2006/relationships/hyperlink" Target="https://ru.wikipedia.org/wiki/%D0%A5%D1%80%D0%BE%D0%BC%D0%BE%D1%81%D0%BE%D0%BC%D0%B0" TargetMode="External"/><Relationship Id="rId24" Type="http://schemas.openxmlformats.org/officeDocument/2006/relationships/hyperlink" Target="https://ru.wikipedia.org/wiki/%D0%94%D0%9D%D0%9A-%D0%BC%D0%B0%D1%80%D0%BA%D0%B5%D1%80" TargetMode="External"/><Relationship Id="rId32" Type="http://schemas.openxmlformats.org/officeDocument/2006/relationships/hyperlink" Target="https://ru.wikipedia.org/wiki/%D0%90%D0%BD%D0%B3%D0%BB%D0%B8%D0%B9%D1%81%D0%BA%D0%B8%D0%B9_%D1%8F%D0%B7%D1%8B%D0%BA" TargetMode="External"/><Relationship Id="rId37" Type="http://schemas.openxmlformats.org/officeDocument/2006/relationships/hyperlink" Target="https://en.wikipedia.org/wiki/Linguistic_sequence_complexity" TargetMode="External"/><Relationship Id="rId40" Type="http://schemas.openxmlformats.org/officeDocument/2006/relationships/hyperlink" Target="https://ru.wikipedia.org/wiki/%D0%94%D0%9D%D0%9A-%D0%BC%D0%B0%D1%80%D0%BA%D0%B5%D1%80" TargetMode="External"/><Relationship Id="rId45" Type="http://schemas.openxmlformats.org/officeDocument/2006/relationships/hyperlink" Target="https://ru.wikipedia.org/wiki/%D0%94%D0%9D%D0%9A-%D0%BC%D0%B0%D1%80%D0%BA%D0%B5%D1%80" TargetMode="External"/><Relationship Id="rId53" Type="http://schemas.openxmlformats.org/officeDocument/2006/relationships/hyperlink" Target="https://ru.wikipedia.org/wiki/%D0%94%D0%BB%D0%B8%D0%BD%D0%BD%D1%8B%D0%B5_%D0%BA%D0%BE%D0%BD%D1%86%D0%B5%D0%B2%D1%8B%D0%B5_%D0%BF%D0%BE%D0%B2%D1%82%D0%BE%D1%80%D1%8B" TargetMode="External"/><Relationship Id="rId58" Type="http://schemas.openxmlformats.org/officeDocument/2006/relationships/hyperlink" Target="https://ru.wikipedia.org/wiki/%D0%94%D0%BB%D0%B8%D0%BD%D0%BD%D1%8B%D0%B5_%D0%BA%D0%BE%D0%BD%D1%86%D0%B5%D0%B2%D1%8B%D0%B5_%D0%BF%D0%BE%D0%B2%D1%82%D0%BE%D1%80%D1%8B" TargetMode="External"/><Relationship Id="rId66" Type="http://schemas.openxmlformats.org/officeDocument/2006/relationships/hyperlink" Target="https://ru.wikipedia.org/wiki/%D0%AD%D1%83%D0%BA%D0%B0%D1%80%D0%B8%D0%BE%D1%82%D1%8B" TargetMode="External"/><Relationship Id="rId74" Type="http://schemas.openxmlformats.org/officeDocument/2006/relationships/hyperlink" Target="https://ru.wikipedia.org/wiki/%D0%94%D0%9D%D0%9A-%D0%BC%D0%B0%D1%80%D0%BA%D0%B5%D1%80" TargetMode="External"/><Relationship Id="rId79" Type="http://schemas.openxmlformats.org/officeDocument/2006/relationships/hyperlink" Target="http://www.biocenter.helsinki.fi/bi/genomedynamics/Pdfs/hdy201093a.pdf" TargetMode="External"/><Relationship Id="rId5" Type="http://schemas.openxmlformats.org/officeDocument/2006/relationships/webSettings" Target="webSettings.xml"/><Relationship Id="rId61" Type="http://schemas.openxmlformats.org/officeDocument/2006/relationships/hyperlink" Target="https://ru.wikipedia.org/wiki/%D0%94%D0%9D%D0%9A-%D0%BC%D0%B0%D1%80%D0%BA%D0%B5%D1%80" TargetMode="External"/><Relationship Id="rId82" Type="http://schemas.openxmlformats.org/officeDocument/2006/relationships/hyperlink" Target="https://ru.wikipedia.org/wiki/%D0%94%D0%9D%D0%9A-%D0%BC%D0%B0%D1%80%D0%BA%D0%B5%D1%80" TargetMode="External"/><Relationship Id="rId19" Type="http://schemas.openxmlformats.org/officeDocument/2006/relationships/hyperlink" Target="https://ru.wikipedia.org/wiki/%D0%9F%D0%94%D0%A0%D0%A4" TargetMode="External"/><Relationship Id="rId4" Type="http://schemas.openxmlformats.org/officeDocument/2006/relationships/settings" Target="settings.xml"/><Relationship Id="rId9" Type="http://schemas.openxmlformats.org/officeDocument/2006/relationships/hyperlink" Target="https://ru.wikipedia.org/wiki/%D0%94%D0%9D%D0%9A" TargetMode="External"/><Relationship Id="rId14" Type="http://schemas.openxmlformats.org/officeDocument/2006/relationships/hyperlink" Target="https://ru.wikipedia.org/wiki/%D0%AD%D0%BB%D0%B5%D0%BA%D1%82%D1%80%D0%BE%D1%84%D0%BE%D1%80%D0%B5%D0%B7_%D0%B1%D0%B5%D0%BB%D0%BA%D0%BE%D0%B2" TargetMode="External"/><Relationship Id="rId22" Type="http://schemas.openxmlformats.org/officeDocument/2006/relationships/hyperlink" Target="https://ru.wikipedia.org/wiki/%D0%A2%D0%B0%D0%BD%D0%B4%D0%B5%D0%BC%D0%BD%D1%8B%D0%B5_%D0%BF%D0%BE%D0%B2%D1%82%D0%BE%D1%80%D1%8B" TargetMode="External"/><Relationship Id="rId27" Type="http://schemas.openxmlformats.org/officeDocument/2006/relationships/hyperlink" Target="https://ru.wikipedia.org/wiki/%D0%9F%D0%BE%D0%BB%D0%B8%D0%BC%D0%B5%D1%80%D0%B0%D0%B7%D0%BD%D0%B0%D1%8F_%D1%86%D0%B5%D0%BF%D0%BD%D0%B0%D1%8F_%D1%80%D0%B5%D0%B0%D0%BA%D1%86%D0%B8%D1%8F" TargetMode="External"/><Relationship Id="rId30" Type="http://schemas.openxmlformats.org/officeDocument/2006/relationships/hyperlink" Target="https://ru.wikipedia.org/wiki/%D0%94%D0%9D%D0%9A-%D0%BC%D0%B0%D1%80%D0%BA%D0%B5%D1%80" TargetMode="External"/><Relationship Id="rId35" Type="http://schemas.openxmlformats.org/officeDocument/2006/relationships/hyperlink" Target="https://ru.wikipedia.org/wiki/%D0%94%D0%9D%D0%9A-%D0%BC%D0%B0%D1%80%D0%BA%D0%B5%D1%80" TargetMode="External"/><Relationship Id="rId43" Type="http://schemas.openxmlformats.org/officeDocument/2006/relationships/hyperlink" Target="https://ru.wikipedia.org/wiki/%D0%AD%D0%BD%D0%B4%D0%BE%D0%BD%D1%83%D0%BA%D0%BB%D0%B5%D0%B0%D0%B7%D1%8B_%D1%80%D0%B5%D1%81%D1%82%D1%80%D0%B8%D0%BA%D1%86%D0%B8%D0%B8" TargetMode="External"/><Relationship Id="rId48" Type="http://schemas.openxmlformats.org/officeDocument/2006/relationships/hyperlink" Target="https://ru.wikipedia.org/wiki/%D0%94%D0%BB%D0%B8%D0%BD%D0%BD%D1%8B%D0%B5_%D0%BA%D0%BE%D0%BD%D1%86%D0%B5%D0%B2%D1%8B%D0%B5_%D0%BF%D0%BE%D0%B2%D1%82%D0%BE%D1%80%D1%8B" TargetMode="External"/><Relationship Id="rId56" Type="http://schemas.openxmlformats.org/officeDocument/2006/relationships/hyperlink" Target="https://ru.wikipedia.org/wiki/%D0%94%D0%9D%D0%9A-%D0%BC%D0%B0%D1%80%D0%BA%D0%B5%D1%80" TargetMode="External"/><Relationship Id="rId64" Type="http://schemas.openxmlformats.org/officeDocument/2006/relationships/hyperlink" Target="https://ru.wikipedia.org/wiki/%D0%94%D0%9D%D0%9A-%D0%BC%D0%B0%D1%80%D0%BA%D0%B5%D1%80" TargetMode="External"/><Relationship Id="rId69" Type="http://schemas.openxmlformats.org/officeDocument/2006/relationships/hyperlink" Target="https://ru.wikipedia.org/wiki/%D0%98%D0%B4%D0%B5%D0%BD%D1%82%D0%B8%D1%84%D0%B8%D0%BA%D0%B0%D1%82%D0%BE%D1%80_%D1%86%D0%B8%D1%84%D1%80%D0%BE%D0%B2%D0%BE%D0%B3%D0%BE_%D0%BE%D0%B1%D1%8A%D0%B5%D0%BA%D1%82%D0%B0" TargetMode="External"/><Relationship Id="rId77" Type="http://schemas.openxmlformats.org/officeDocument/2006/relationships/hyperlink" Target="https://dx.doi.org/10.5937%2Fratpov1102261K" TargetMode="External"/><Relationship Id="rId8" Type="http://schemas.openxmlformats.org/officeDocument/2006/relationships/hyperlink" Target="https://ru.wikipedia.org/wiki/%D0%9D%D1%83%D0%BA%D0%BB%D0%B5%D0%BE%D1%82%D0%B8%D0%B4" TargetMode="External"/><Relationship Id="rId51" Type="http://schemas.openxmlformats.org/officeDocument/2006/relationships/hyperlink" Target="https://ru.wikipedia.org/wiki/%D0%94%D0%9D%D0%9A-%D0%BC%D0%B0%D1%80%D0%BA%D0%B5%D1%80" TargetMode="External"/><Relationship Id="rId72" Type="http://schemas.openxmlformats.org/officeDocument/2006/relationships/hyperlink" Target="https://ru.wikipedia.org/wiki/%D0%98%D0%B4%D0%B5%D0%BD%D1%82%D0%B8%D1%84%D0%B8%D0%BA%D0%B0%D1%82%D0%BE%D1%80_%D1%86%D0%B8%D1%84%D1%80%D0%BE%D0%B2%D0%BE%D0%B3%D0%BE_%D0%BE%D0%B1%D1%8A%D0%B5%D0%BA%D1%82%D0%B0" TargetMode="External"/><Relationship Id="rId80" Type="http://schemas.openxmlformats.org/officeDocument/2006/relationships/hyperlink" Target="https://ru.wikipedia.org/wiki/%D0%98%D0%B4%D0%B5%D0%BD%D1%82%D0%B8%D1%84%D0%B8%D0%BA%D0%B0%D1%82%D0%BE%D1%80_%D1%86%D0%B8%D1%84%D1%80%D0%BE%D0%B2%D0%BE%D0%B3%D0%BE_%D0%BE%D0%B1%D1%8A%D0%B5%D0%BA%D1%82%D0%B0"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94%D0%9D%D0%9A" TargetMode="External"/><Relationship Id="rId17" Type="http://schemas.openxmlformats.org/officeDocument/2006/relationships/hyperlink" Target="https://ru.wikipedia.org/wiki/%D0%9C%D0%B8%D0%BA%D1%80%D0%BE%D1%81%D0%B0%D1%82%D0%B5%D0%BB%D0%BB%D0%B8%D1%82%D1%8B" TargetMode="External"/><Relationship Id="rId25" Type="http://schemas.openxmlformats.org/officeDocument/2006/relationships/hyperlink" Target="https://ru.wikipedia.org/wiki/%D0%90%D0%BD%D0%B3%D0%BB%D0%B8%D0%B9%D1%81%D0%BA%D0%B8%D0%B9_%D1%8F%D0%B7%D1%8B%D0%BA" TargetMode="External"/><Relationship Id="rId33" Type="http://schemas.openxmlformats.org/officeDocument/2006/relationships/hyperlink" Target="https://ru.wikipedia.org/wiki/%D0%90%D0%BD%D0%B3%D0%BB%D0%B8%D0%B9%D1%81%D0%BA%D0%B8%D0%B9_%D1%8F%D0%B7%D1%8B%D0%BA" TargetMode="External"/><Relationship Id="rId38" Type="http://schemas.openxmlformats.org/officeDocument/2006/relationships/hyperlink" Target="https://ru.wikipedia.org/wiki/%D0%90%D0%BD%D0%B3%D0%BB%D0%B8%D0%B9%D1%81%D0%BA%D0%B8%D0%B9_%D1%8F%D0%B7%D1%8B%D0%BA" TargetMode="External"/><Relationship Id="rId46" Type="http://schemas.openxmlformats.org/officeDocument/2006/relationships/hyperlink" Target="https://ru.wikipedia.org/wiki/%D0%94%D0%9D%D0%9A-%D1%82%D1%80%D0%B0%D0%BD%D1%81%D0%BF%D0%BE%D0%B7%D0%BE%D0%BD%D1%8B" TargetMode="External"/><Relationship Id="rId59" Type="http://schemas.openxmlformats.org/officeDocument/2006/relationships/hyperlink" Target="https://ru.wikipedia.org/wiki/%D0%A0%D0%B5%D1%82%D1%80%D0%BE%D1%82%D1%80%D0%B0%D0%BD%D1%81%D0%BF%D0%BE%D0%B7%D0%BE%D0%BD%D1%8B" TargetMode="External"/><Relationship Id="rId67" Type="http://schemas.openxmlformats.org/officeDocument/2006/relationships/hyperlink" Target="https://ru.wikipedia.org/wiki/%D0%94%D0%9D%D0%9A-%D0%BC%D0%B0%D1%80%D0%BA%D0%B5%D1%80" TargetMode="External"/><Relationship Id="rId20" Type="http://schemas.openxmlformats.org/officeDocument/2006/relationships/hyperlink" Target="https://ru.wikipedia.org/wiki/%D0%AD%D0%BD%D0%B4%D0%BE%D0%BD%D1%83%D0%BA%D0%BB%D0%B5%D0%B0%D0%B7%D1%8B_%D1%80%D0%B5%D1%81%D1%82%D1%80%D0%B8%D0%BA%D1%86%D0%B8%D0%B8" TargetMode="External"/><Relationship Id="rId41" Type="http://schemas.openxmlformats.org/officeDocument/2006/relationships/hyperlink" Target="https://ru.wikipedia.org/wiki/%D0%90%D0%BD%D0%B3%D0%BB%D0%B8%D0%B9%D1%81%D0%BA%D0%B8%D0%B9_%D1%8F%D0%B7%D1%8B%D0%BA" TargetMode="External"/><Relationship Id="rId54" Type="http://schemas.openxmlformats.org/officeDocument/2006/relationships/hyperlink" Target="https://ru.wikipedia.org/wiki/%D0%A0%D0%B5%D1%82%D1%80%D0%BE%D1%82%D1%80%D0%B0%D0%BD%D1%81%D0%BF%D0%BE%D0%B7%D0%BE%D0%BD%D1%8B" TargetMode="External"/><Relationship Id="rId62" Type="http://schemas.openxmlformats.org/officeDocument/2006/relationships/hyperlink" Target="https://ru.wikipedia.org/wiki/%D0%94%D0%BB%D0%B8%D0%BD%D0%BD%D1%8B%D0%B5_%D0%BA%D0%BE%D0%BD%D1%86%D0%B5%D0%B2%D1%8B%D0%B5_%D0%BF%D0%BE%D0%B2%D1%82%D0%BE%D1%80%D1%8B" TargetMode="External"/><Relationship Id="rId70" Type="http://schemas.openxmlformats.org/officeDocument/2006/relationships/hyperlink" Target="https://dx.doi.org/10.1016%2FS0022-2836%2875%2980083-0" TargetMode="External"/><Relationship Id="rId75" Type="http://schemas.openxmlformats.org/officeDocument/2006/relationships/hyperlink" Target="http://www.biocenter.helsinki.fi/bi/genomedynamics/Pdfs/fvcr48_261.pdf" TargetMode="External"/><Relationship Id="rId83" Type="http://schemas.openxmlformats.org/officeDocument/2006/relationships/hyperlink" Target="https://commons.wikimedia.org/wiki/File:Molecular_Markers.pdf" TargetMode="External"/><Relationship Id="rId1" Type="http://schemas.openxmlformats.org/officeDocument/2006/relationships/customXml" Target="../customXml/item1.xml"/><Relationship Id="rId6" Type="http://schemas.openxmlformats.org/officeDocument/2006/relationships/hyperlink" Target="https://ru.wikipedia.org/wiki/%D0%9F%D0%BE%D0%BB%D0%B8%D0%BC%D0%BE%D1%80%D1%84%D0%B8%D0%B7%D0%BC_(%D0%B1%D0%B8%D0%BE%D0%BB%D0%BE%D0%B3%D0%B8%D1%8F)" TargetMode="External"/><Relationship Id="rId15" Type="http://schemas.openxmlformats.org/officeDocument/2006/relationships/hyperlink" Target="https://ru.wikipedia.org/wiki/%D0%90%D0%BC%D0%BF%D0%BB%D0%B8%D1%84%D0%B8%D0%BA%D0%B0%D1%86%D0%B8%D1%8F_(%D0%BC%D0%BE%D0%BB%D0%B5%D0%BA%D1%83%D0%BB%D1%8F%D1%80%D0%BD%D0%B0%D1%8F_%D0%B1%D0%B8%D0%BE%D0%BB%D0%BE%D0%B3%D0%B8%D1%8F)" TargetMode="External"/><Relationship Id="rId23" Type="http://schemas.openxmlformats.org/officeDocument/2006/relationships/hyperlink" Target="https://ru.wikipedia.org/wiki/%D0%9F%D0%BE%D0%BB%D0%B8%D0%BC%D0%BE%D1%80%D1%84%D0%B8%D0%B7%D0%BC_%D0%B4%D0%BB%D0%B8%D0%BD_%D1%80%D0%B5%D1%81%D1%82%D1%80%D0%B8%D0%BA%D1%86%D0%B8%D0%BE%D0%BD%D0%BD%D1%8B%D1%85_%D1%84%D1%80%D0%B0%D0%B3%D0%BC%D0%B5%D0%BD%D1%82%D0%BE%D0%B2" TargetMode="External"/><Relationship Id="rId28" Type="http://schemas.openxmlformats.org/officeDocument/2006/relationships/hyperlink" Target="https://ru.wikipedia.org/wiki/%D0%9F%D1%80%D0%B0%D0%B9%D0%BC%D0%B5%D1%80" TargetMode="External"/><Relationship Id="rId36" Type="http://schemas.openxmlformats.org/officeDocument/2006/relationships/hyperlink" Target="https://ru.wikipedia.org/wiki/GC-%D1%81%D0%BE%D1%81%D1%82%D0%B0%D0%B2" TargetMode="External"/><Relationship Id="rId49" Type="http://schemas.openxmlformats.org/officeDocument/2006/relationships/hyperlink" Target="http://www.biocenter.helsinki.fi/bi/genomedynamics/irap-remap.html" TargetMode="External"/><Relationship Id="rId57" Type="http://schemas.openxmlformats.org/officeDocument/2006/relationships/hyperlink" Target="https://ru.wikipedia.org/wiki/%D0%94%D0%9D%D0%9A-%D0%BC%D0%B0%D1%80%D0%BA%D0%B5%D1%80" TargetMode="External"/><Relationship Id="rId10" Type="http://schemas.openxmlformats.org/officeDocument/2006/relationships/hyperlink" Target="https://ru.wikipedia.org/wiki/%D0%93%D0%B5%D0%BD" TargetMode="External"/><Relationship Id="rId31" Type="http://schemas.openxmlformats.org/officeDocument/2006/relationships/hyperlink" Target="https://ru.wikipedia.org/wiki/%D0%94%D0%9D%D0%9A-%D0%BC%D0%B0%D1%80%D0%BA%D0%B5%D1%80" TargetMode="External"/><Relationship Id="rId44" Type="http://schemas.openxmlformats.org/officeDocument/2006/relationships/hyperlink" Target="https://ru.wikipedia.org/wiki/%D0%90%D0%BD%D0%B3%D0%BB%D0%B8%D0%B9%D1%81%D0%BA%D0%B8%D0%B9_%D1%8F%D0%B7%D1%8B%D0%BA" TargetMode="External"/><Relationship Id="rId52" Type="http://schemas.openxmlformats.org/officeDocument/2006/relationships/hyperlink" Target="https://ru.wikipedia.org/wiki/%D0%94%D0%9D%D0%9A-%D0%BC%D0%B0%D1%80%D0%BA%D0%B5%D1%80" TargetMode="External"/><Relationship Id="rId60" Type="http://schemas.openxmlformats.org/officeDocument/2006/relationships/hyperlink" Target="https://ru.wikipedia.org/wiki/%D0%90%D0%BD%D0%B3%D0%BB%D0%B8%D0%B9%D1%81%D0%BA%D0%B8%D0%B9_%D1%8F%D0%B7%D1%8B%D0%BA" TargetMode="External"/><Relationship Id="rId65" Type="http://schemas.openxmlformats.org/officeDocument/2006/relationships/hyperlink" Target="https://ru.wikipedia.org/wiki/%D0%90%D0%BD%D0%B3%D0%BB%D0%B8%D0%B9%D1%81%D0%BA%D0%B8%D0%B9_%D1%8F%D0%B7%D1%8B%D0%BA" TargetMode="External"/><Relationship Id="rId73" Type="http://schemas.openxmlformats.org/officeDocument/2006/relationships/hyperlink" Target="https://dx.doi.org/10.1038%2F314067a0" TargetMode="External"/><Relationship Id="rId78" Type="http://schemas.openxmlformats.org/officeDocument/2006/relationships/hyperlink" Target="https://ru.wikipedia.org/wiki/%D0%94%D0%9D%D0%9A-%D0%BC%D0%B0%D1%80%D0%BA%D0%B5%D1%80" TargetMode="External"/><Relationship Id="rId81" Type="http://schemas.openxmlformats.org/officeDocument/2006/relationships/hyperlink" Target="https://dx.doi.org/10.1038%2Fhdy.2010.93"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247AC-D0E6-4206-A713-1029A802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7392</Words>
  <Characters>42137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2015-10-24T07:02:00Z</dcterms:created>
  <dcterms:modified xsi:type="dcterms:W3CDTF">2015-10-28T17:12:00Z</dcterms:modified>
</cp:coreProperties>
</file>